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2039" w14:textId="61AAFF70" w:rsidR="00BD72E2" w:rsidRDefault="00BD72E2" w:rsidP="00091300">
      <w:pPr>
        <w:rPr>
          <w:highlight w:val="yellow"/>
        </w:rPr>
        <w:sectPr w:rsidR="00BD72E2" w:rsidSect="00091300">
          <w:headerReference w:type="even" r:id="rId11"/>
          <w:headerReference w:type="default" r:id="rId12"/>
          <w:footerReference w:type="default" r:id="rId13"/>
          <w:headerReference w:type="first" r:id="rId14"/>
          <w:footerReference w:type="first" r:id="rId15"/>
          <w:type w:val="continuous"/>
          <w:pgSz w:w="11900" w:h="16840"/>
          <w:pgMar w:top="1843" w:right="1021" w:bottom="1440" w:left="1021" w:header="709" w:footer="709" w:gutter="0"/>
          <w:cols w:space="708"/>
          <w:titlePg/>
          <w:docGrid w:linePitch="360"/>
        </w:sectPr>
      </w:pPr>
    </w:p>
    <w:p w14:paraId="4631275B" w14:textId="5AA117C7" w:rsidR="00163D42" w:rsidRPr="006F447C" w:rsidRDefault="0084486F" w:rsidP="0084486F">
      <w:pPr>
        <w:spacing w:line="240" w:lineRule="auto"/>
        <w:rPr>
          <w:b/>
          <w:bCs/>
          <w:color w:val="002060"/>
          <w:sz w:val="36"/>
          <w:szCs w:val="36"/>
        </w:rPr>
      </w:pPr>
      <w:r w:rsidRPr="006F447C">
        <w:rPr>
          <w:b/>
          <w:bCs/>
          <w:color w:val="002060"/>
          <w:sz w:val="36"/>
          <w:szCs w:val="36"/>
        </w:rPr>
        <w:t xml:space="preserve">Coronial </w:t>
      </w:r>
      <w:r w:rsidR="00BB6B0D">
        <w:rPr>
          <w:b/>
          <w:bCs/>
          <w:color w:val="002060"/>
          <w:sz w:val="36"/>
          <w:szCs w:val="36"/>
        </w:rPr>
        <w:t>Investigations</w:t>
      </w:r>
      <w:r w:rsidRPr="006F447C">
        <w:rPr>
          <w:b/>
          <w:bCs/>
          <w:color w:val="002060"/>
          <w:sz w:val="36"/>
          <w:szCs w:val="36"/>
        </w:rPr>
        <w:t xml:space="preserve"> </w:t>
      </w:r>
      <w:r w:rsidR="006F447C" w:rsidRPr="006F447C">
        <w:rPr>
          <w:b/>
          <w:bCs/>
          <w:color w:val="002060"/>
          <w:sz w:val="36"/>
          <w:szCs w:val="36"/>
        </w:rPr>
        <w:t>–</w:t>
      </w:r>
      <w:r w:rsidRPr="006F447C">
        <w:rPr>
          <w:b/>
          <w:bCs/>
          <w:color w:val="002060"/>
          <w:sz w:val="36"/>
          <w:szCs w:val="36"/>
        </w:rPr>
        <w:t xml:space="preserve"> </w:t>
      </w:r>
      <w:r w:rsidR="008B0177">
        <w:rPr>
          <w:b/>
          <w:bCs/>
          <w:color w:val="002060"/>
          <w:sz w:val="36"/>
          <w:szCs w:val="36"/>
        </w:rPr>
        <w:t>what to expect at an inquest</w:t>
      </w:r>
      <w:r w:rsidR="006F447C" w:rsidRPr="006F447C">
        <w:rPr>
          <w:b/>
          <w:bCs/>
          <w:color w:val="002060"/>
          <w:sz w:val="36"/>
          <w:szCs w:val="36"/>
        </w:rPr>
        <w:t xml:space="preserve"> </w:t>
      </w:r>
    </w:p>
    <w:p w14:paraId="3EFC3ABB" w14:textId="77777777" w:rsidR="00BD72E2" w:rsidRDefault="00BD72E2" w:rsidP="00091300">
      <w:pPr>
        <w:rPr>
          <w:b/>
          <w:bCs/>
          <w:sz w:val="24"/>
        </w:rPr>
        <w:sectPr w:rsidR="00BD72E2" w:rsidSect="00BD72E2">
          <w:headerReference w:type="first" r:id="rId16"/>
          <w:footerReference w:type="first" r:id="rId17"/>
          <w:type w:val="continuous"/>
          <w:pgSz w:w="11900" w:h="16840"/>
          <w:pgMar w:top="2269" w:right="1021" w:bottom="1843" w:left="1021" w:header="709" w:footer="624" w:gutter="0"/>
          <w:cols w:space="708"/>
          <w:docGrid w:linePitch="360"/>
        </w:sectPr>
      </w:pPr>
    </w:p>
    <w:p w14:paraId="5853D4F1" w14:textId="4C0EDCD0" w:rsidR="009E0919" w:rsidRPr="006B6DDA" w:rsidRDefault="009E0919" w:rsidP="006B6DDA">
      <w:pPr>
        <w:spacing w:line="240" w:lineRule="auto"/>
        <w:jc w:val="both"/>
      </w:pPr>
      <w:r w:rsidRPr="006B6DDA">
        <w:t>The Coroners Court of Queensland (CCQ)</w:t>
      </w:r>
      <w:r>
        <w:t xml:space="preserve"> </w:t>
      </w:r>
      <w:r w:rsidRPr="006B6DDA">
        <w:t>independently investigates reportable deaths.</w:t>
      </w:r>
    </w:p>
    <w:p w14:paraId="577CCDB2" w14:textId="77777777" w:rsidR="009E0919" w:rsidRPr="006C1895" w:rsidRDefault="009E0919" w:rsidP="009E0919">
      <w:pPr>
        <w:spacing w:line="240" w:lineRule="auto"/>
        <w:jc w:val="both"/>
      </w:pPr>
      <w:r w:rsidRPr="006C1895">
        <w:t>We extend our condolences to you for your loss.</w:t>
      </w:r>
    </w:p>
    <w:p w14:paraId="77E23EDB" w14:textId="724D71A9" w:rsidR="00DF0A6B" w:rsidRDefault="009E0919" w:rsidP="006B6DDA">
      <w:pPr>
        <w:spacing w:after="0" w:line="240" w:lineRule="auto"/>
        <w:jc w:val="both"/>
      </w:pPr>
      <w:r>
        <w:t xml:space="preserve">This factsheet is </w:t>
      </w:r>
      <w:r w:rsidR="00615E97">
        <w:t xml:space="preserve">intended to provide general information </w:t>
      </w:r>
      <w:r>
        <w:t>about i</w:t>
      </w:r>
      <w:r w:rsidRPr="009E0919">
        <w:t>nquests</w:t>
      </w:r>
      <w:r>
        <w:t>. If you need other information, please see</w:t>
      </w:r>
      <w:r w:rsidR="0053260D">
        <w:t xml:space="preserve">: </w:t>
      </w:r>
    </w:p>
    <w:p w14:paraId="2AEC7830" w14:textId="738CD674" w:rsidR="00EC166F" w:rsidRPr="007668A6" w:rsidRDefault="002D67F0">
      <w:pPr>
        <w:spacing w:line="240" w:lineRule="auto"/>
        <w:jc w:val="both"/>
        <w:rPr>
          <w:color w:val="0000FF"/>
        </w:rPr>
      </w:pPr>
      <w:hyperlink r:id="rId18" w:history="1">
        <w:r w:rsidR="00DF0A6B" w:rsidRPr="007668A6">
          <w:rPr>
            <w:rStyle w:val="Hyperlink"/>
            <w:color w:val="0000FF"/>
          </w:rPr>
          <w:t>https://www.coronerscourt.qld.gov.au/__data/assets/pdf_file/0009/749412/Coronial-investigation-guide-for-family-and-friends.pdf</w:t>
        </w:r>
      </w:hyperlink>
    </w:p>
    <w:p w14:paraId="232BB8CD" w14:textId="6D11374C" w:rsidR="004910D2" w:rsidRPr="0061729D" w:rsidRDefault="004910D2" w:rsidP="00492D0F">
      <w:pPr>
        <w:spacing w:line="240" w:lineRule="auto"/>
        <w:rPr>
          <w:b/>
          <w:bCs/>
          <w:color w:val="002060"/>
          <w:sz w:val="24"/>
        </w:rPr>
      </w:pPr>
      <w:r w:rsidRPr="0061729D">
        <w:rPr>
          <w:b/>
          <w:bCs/>
          <w:color w:val="002060"/>
          <w:sz w:val="24"/>
        </w:rPr>
        <w:t>What is an inquest?</w:t>
      </w:r>
    </w:p>
    <w:p w14:paraId="5F5D59D3" w14:textId="4027CB56" w:rsidR="004910D2" w:rsidRPr="00091300" w:rsidRDefault="004910D2" w:rsidP="00492D0F">
      <w:pPr>
        <w:spacing w:line="240" w:lineRule="auto"/>
        <w:jc w:val="both"/>
      </w:pPr>
      <w:r w:rsidRPr="00091300">
        <w:t xml:space="preserve">An inquest is a court hearing held by a coroner as a </w:t>
      </w:r>
      <w:r w:rsidRPr="00AF39A5">
        <w:rPr>
          <w:b/>
          <w:bCs/>
        </w:rPr>
        <w:t>way of gathering information</w:t>
      </w:r>
      <w:r w:rsidRPr="00091300">
        <w:t xml:space="preserve"> about the cause and circumstances of a death or a group of related deaths. </w:t>
      </w:r>
    </w:p>
    <w:p w14:paraId="1B4BED30" w14:textId="7D0C03CB" w:rsidR="004910D2" w:rsidRPr="00091300" w:rsidRDefault="004910D2" w:rsidP="00492D0F">
      <w:pPr>
        <w:spacing w:line="240" w:lineRule="auto"/>
        <w:jc w:val="both"/>
      </w:pPr>
      <w:r w:rsidRPr="00091300">
        <w:t>Inquests are not trials: they do not involve a jury and they are not focused on questions of guilt or liability.</w:t>
      </w:r>
    </w:p>
    <w:p w14:paraId="4AD715BD" w14:textId="138FF30C" w:rsidR="004910D2" w:rsidRPr="00091300" w:rsidRDefault="004910D2" w:rsidP="00492D0F">
      <w:pPr>
        <w:spacing w:line="240" w:lineRule="auto"/>
        <w:jc w:val="both"/>
      </w:pPr>
      <w:r w:rsidRPr="00091300">
        <w:t>Coroners use inquests to determine the facts and make recommendations</w:t>
      </w:r>
      <w:r w:rsidR="00796980">
        <w:t xml:space="preserve"> that</w:t>
      </w:r>
      <w:r w:rsidRPr="00091300">
        <w:t xml:space="preserve"> may prevent similar </w:t>
      </w:r>
      <w:r w:rsidR="008B0177">
        <w:t>deaths</w:t>
      </w:r>
      <w:r w:rsidR="006F447C" w:rsidRPr="00091300">
        <w:t xml:space="preserve"> </w:t>
      </w:r>
      <w:r w:rsidRPr="00091300">
        <w:t xml:space="preserve">in the future. </w:t>
      </w:r>
    </w:p>
    <w:p w14:paraId="3869E28E" w14:textId="697FC5DA" w:rsidR="004910D2" w:rsidRPr="0061729D" w:rsidRDefault="004910D2" w:rsidP="00492D0F">
      <w:pPr>
        <w:spacing w:line="240" w:lineRule="auto"/>
        <w:jc w:val="both"/>
        <w:rPr>
          <w:b/>
          <w:bCs/>
          <w:color w:val="002060"/>
          <w:sz w:val="24"/>
        </w:rPr>
      </w:pPr>
      <w:r w:rsidRPr="0061729D">
        <w:rPr>
          <w:b/>
          <w:bCs/>
          <w:color w:val="002060"/>
          <w:sz w:val="24"/>
        </w:rPr>
        <w:t>What happens at an inquest?</w:t>
      </w:r>
    </w:p>
    <w:p w14:paraId="512534D5" w14:textId="6BFCC816" w:rsidR="004910D2" w:rsidRPr="006C4334" w:rsidRDefault="004910D2" w:rsidP="00492D0F">
      <w:pPr>
        <w:spacing w:line="240" w:lineRule="auto"/>
        <w:jc w:val="both"/>
      </w:pPr>
      <w:r w:rsidRPr="00091300">
        <w:t xml:space="preserve">Inquests vary </w:t>
      </w:r>
      <w:r w:rsidR="009461BA">
        <w:t xml:space="preserve">in </w:t>
      </w:r>
      <w:r w:rsidRPr="00091300">
        <w:t xml:space="preserve">complexity, but in general the coroner hears evidence from people who may have information about the </w:t>
      </w:r>
      <w:r w:rsidR="00796980">
        <w:t xml:space="preserve">circumstances of the deceased person’s </w:t>
      </w:r>
      <w:r w:rsidR="008B0177">
        <w:t>death</w:t>
      </w:r>
      <w:r w:rsidR="00796980">
        <w:t>.</w:t>
      </w:r>
      <w:r w:rsidRPr="00091300">
        <w:t xml:space="preserve"> People providing evidence can include police officers, family members, professional experts</w:t>
      </w:r>
      <w:r w:rsidR="00615E97">
        <w:t>,</w:t>
      </w:r>
      <w:r w:rsidRPr="00091300">
        <w:t xml:space="preserve"> such as doctors and scientists, </w:t>
      </w:r>
      <w:r w:rsidR="00E10BF7">
        <w:t>eyewitnesses</w:t>
      </w:r>
      <w:r w:rsidRPr="00091300">
        <w:t xml:space="preserve"> and members of the public. </w:t>
      </w:r>
      <w:r w:rsidR="00EA03E0" w:rsidRPr="006C4334">
        <w:t xml:space="preserve">For an example of who will be in the court room, see the </w:t>
      </w:r>
      <w:r w:rsidR="00F94191">
        <w:t>last</w:t>
      </w:r>
      <w:r w:rsidR="00EA03E0" w:rsidRPr="006C4334">
        <w:t xml:space="preserve"> page</w:t>
      </w:r>
      <w:r w:rsidR="006C4334">
        <w:t>.</w:t>
      </w:r>
    </w:p>
    <w:p w14:paraId="1B68A1A7" w14:textId="200A1F52" w:rsidR="004910D2" w:rsidRPr="00091300" w:rsidRDefault="004910D2" w:rsidP="00492D0F">
      <w:pPr>
        <w:spacing w:line="240" w:lineRule="auto"/>
        <w:jc w:val="both"/>
      </w:pPr>
      <w:r w:rsidRPr="00091300">
        <w:t>After hearing all the evidence, the coroner adjourns the inquest to make their findings. The period of adjournment varies, but in complex cases it can last for months.</w:t>
      </w:r>
    </w:p>
    <w:p w14:paraId="76EFFAE2" w14:textId="798C2514" w:rsidR="004910D2" w:rsidRPr="0061729D" w:rsidRDefault="004910D2" w:rsidP="00492D0F">
      <w:pPr>
        <w:spacing w:line="240" w:lineRule="auto"/>
        <w:jc w:val="both"/>
        <w:rPr>
          <w:b/>
          <w:bCs/>
          <w:color w:val="002060"/>
          <w:sz w:val="24"/>
        </w:rPr>
      </w:pPr>
      <w:r w:rsidRPr="0061729D">
        <w:rPr>
          <w:b/>
          <w:bCs/>
          <w:color w:val="002060"/>
          <w:sz w:val="24"/>
        </w:rPr>
        <w:t>Are inquests common?</w:t>
      </w:r>
    </w:p>
    <w:p w14:paraId="6F78A536" w14:textId="2E26FBDE" w:rsidR="004910D2" w:rsidRPr="00091300" w:rsidRDefault="009E6FF6" w:rsidP="00492D0F">
      <w:pPr>
        <w:spacing w:line="240" w:lineRule="auto"/>
        <w:jc w:val="both"/>
      </w:pPr>
      <w:r>
        <w:t>Most</w:t>
      </w:r>
      <w:r w:rsidRPr="00091300">
        <w:t xml:space="preserve"> </w:t>
      </w:r>
      <w:r w:rsidR="004910D2" w:rsidRPr="00091300">
        <w:t xml:space="preserve">coronial investigations </w:t>
      </w:r>
      <w:r>
        <w:t xml:space="preserve">do not require </w:t>
      </w:r>
      <w:r w:rsidR="004910D2" w:rsidRPr="00091300">
        <w:t xml:space="preserve">an inquest. In the majority of cases, the coroner is able to make findings without </w:t>
      </w:r>
      <w:r>
        <w:t>holding</w:t>
      </w:r>
      <w:r w:rsidRPr="00091300">
        <w:t xml:space="preserve"> </w:t>
      </w:r>
      <w:r w:rsidR="004910D2" w:rsidRPr="00091300">
        <w:t>a</w:t>
      </w:r>
      <w:r w:rsidR="00E10BF7">
        <w:t>n inquest</w:t>
      </w:r>
      <w:r w:rsidR="004910D2" w:rsidRPr="00091300">
        <w:t xml:space="preserve">. </w:t>
      </w:r>
      <w:r w:rsidR="0014730E">
        <w:t xml:space="preserve">Inquests must be held </w:t>
      </w:r>
      <w:r w:rsidR="004910D2" w:rsidRPr="00091300">
        <w:t>if:</w:t>
      </w:r>
    </w:p>
    <w:p w14:paraId="0267053A" w14:textId="28E4A35C" w:rsidR="004910D2" w:rsidRPr="00091300" w:rsidRDefault="004910D2" w:rsidP="00492D0F">
      <w:pPr>
        <w:pStyle w:val="ListParagraph"/>
        <w:numPr>
          <w:ilvl w:val="0"/>
          <w:numId w:val="10"/>
        </w:numPr>
        <w:spacing w:line="240" w:lineRule="auto"/>
        <w:ind w:left="426" w:hanging="426"/>
        <w:jc w:val="both"/>
      </w:pPr>
      <w:r w:rsidRPr="00091300">
        <w:t xml:space="preserve">the person </w:t>
      </w:r>
      <w:r w:rsidR="006F447C">
        <w:t>was</w:t>
      </w:r>
      <w:r w:rsidR="006F447C" w:rsidRPr="00091300">
        <w:t xml:space="preserve"> </w:t>
      </w:r>
      <w:r w:rsidRPr="00091300">
        <w:t>in custody;</w:t>
      </w:r>
    </w:p>
    <w:p w14:paraId="4540383E" w14:textId="665BD65D" w:rsidR="004910D2" w:rsidRPr="00091300" w:rsidRDefault="004910D2" w:rsidP="00492D0F">
      <w:pPr>
        <w:pStyle w:val="ListParagraph"/>
        <w:numPr>
          <w:ilvl w:val="0"/>
          <w:numId w:val="10"/>
        </w:numPr>
        <w:spacing w:line="240" w:lineRule="auto"/>
        <w:ind w:left="426" w:hanging="426"/>
        <w:jc w:val="both"/>
      </w:pPr>
      <w:r w:rsidRPr="00091300">
        <w:t xml:space="preserve">the </w:t>
      </w:r>
      <w:r w:rsidR="006F447C">
        <w:t>person was involved in</w:t>
      </w:r>
      <w:r w:rsidRPr="00091300">
        <w:t xml:space="preserve"> a police operation (unless the coroner believes that an inquest is not required); or</w:t>
      </w:r>
    </w:p>
    <w:p w14:paraId="5FBB9357" w14:textId="4A2A12A1" w:rsidR="0061729D" w:rsidRDefault="004910D2" w:rsidP="00224A5F">
      <w:pPr>
        <w:pStyle w:val="ListParagraph"/>
        <w:numPr>
          <w:ilvl w:val="0"/>
          <w:numId w:val="10"/>
        </w:numPr>
        <w:spacing w:line="240" w:lineRule="auto"/>
        <w:ind w:left="426" w:hanging="426"/>
        <w:jc w:val="both"/>
      </w:pPr>
      <w:r w:rsidRPr="00091300">
        <w:t xml:space="preserve">the person </w:t>
      </w:r>
      <w:r w:rsidR="006F447C">
        <w:t>was</w:t>
      </w:r>
      <w:r w:rsidRPr="00091300">
        <w:t xml:space="preserve"> in care and issues about the care have been </w:t>
      </w:r>
      <w:r w:rsidR="0014730E">
        <w:t>identified</w:t>
      </w:r>
      <w:r w:rsidRPr="00091300">
        <w:t>.</w:t>
      </w:r>
    </w:p>
    <w:p w14:paraId="4E21EEDD" w14:textId="666C3706" w:rsidR="004910D2" w:rsidRPr="00091300" w:rsidRDefault="004910D2" w:rsidP="00224A5F">
      <w:pPr>
        <w:jc w:val="both"/>
      </w:pPr>
      <w:r w:rsidRPr="00091300">
        <w:t xml:space="preserve">In addition, coroners may hold an inquest if they believe the hearing is in the public interest. </w:t>
      </w:r>
      <w:r w:rsidR="00DF0A6B">
        <w:t xml:space="preserve">For example, a coroner may decide to hold an inquest to examine </w:t>
      </w:r>
      <w:r w:rsidRPr="00091300">
        <w:t xml:space="preserve">system flaws affecting public health and safety, or where significant doubt </w:t>
      </w:r>
      <w:r w:rsidR="009E6FF6">
        <w:t xml:space="preserve">remains </w:t>
      </w:r>
      <w:r w:rsidRPr="00091300">
        <w:t>about the cause and circumstances of the death. The Attorney</w:t>
      </w:r>
      <w:r w:rsidRPr="00091300">
        <w:noBreakHyphen/>
        <w:t>General can also direct that an inquest be held</w:t>
      </w:r>
      <w:r w:rsidR="006F447C">
        <w:t xml:space="preserve">. </w:t>
      </w:r>
      <w:r w:rsidRPr="00091300">
        <w:t xml:space="preserve"> </w:t>
      </w:r>
    </w:p>
    <w:p w14:paraId="06D566EF" w14:textId="77777777" w:rsidR="004910D2" w:rsidRPr="0061729D" w:rsidRDefault="004910D2" w:rsidP="00224A5F">
      <w:pPr>
        <w:jc w:val="both"/>
        <w:rPr>
          <w:b/>
          <w:bCs/>
          <w:color w:val="002060"/>
          <w:sz w:val="24"/>
        </w:rPr>
      </w:pPr>
      <w:r w:rsidRPr="0061729D">
        <w:rPr>
          <w:b/>
          <w:bCs/>
          <w:color w:val="002060"/>
          <w:sz w:val="24"/>
        </w:rPr>
        <w:t>Can anyone ask that an inquest be held?</w:t>
      </w:r>
    </w:p>
    <w:p w14:paraId="6D5DDB8B" w14:textId="5B81C0BC" w:rsidR="0014730E" w:rsidRDefault="004910D2" w:rsidP="00224A5F">
      <w:pPr>
        <w:jc w:val="both"/>
      </w:pPr>
      <w:r w:rsidRPr="00091300">
        <w:t xml:space="preserve">Yes. You can make this request by writing to the coroner outlining why you think it is in the public interest for an inquest to be held. The coroner </w:t>
      </w:r>
      <w:r w:rsidR="00075B03">
        <w:t>will generally</w:t>
      </w:r>
      <w:r w:rsidR="00075B03" w:rsidRPr="00091300">
        <w:t xml:space="preserve"> </w:t>
      </w:r>
      <w:r w:rsidRPr="00091300">
        <w:t xml:space="preserve">make a decision (and provide reasons) within six months </w:t>
      </w:r>
      <w:r w:rsidR="009E6FF6">
        <w:t>of</w:t>
      </w:r>
      <w:r w:rsidRPr="00091300">
        <w:t xml:space="preserve"> your request</w:t>
      </w:r>
      <w:r w:rsidR="007D7C2A">
        <w:t xml:space="preserve">. </w:t>
      </w:r>
      <w:r w:rsidRPr="00091300">
        <w:t xml:space="preserve">The coroner may contact you to extend the time for this decision to be made. </w:t>
      </w:r>
    </w:p>
    <w:p w14:paraId="251AC458" w14:textId="624788F4" w:rsidR="00B833A8" w:rsidRPr="00B833A8" w:rsidRDefault="00B833A8" w:rsidP="00224A5F">
      <w:pPr>
        <w:jc w:val="both"/>
        <w:rPr>
          <w:rFonts w:cs="Arial"/>
          <w:szCs w:val="21"/>
        </w:rPr>
      </w:pPr>
      <w:r w:rsidRPr="00922683">
        <w:rPr>
          <w:rFonts w:cs="Arial"/>
          <w:szCs w:val="21"/>
        </w:rPr>
        <w:t xml:space="preserve">If the </w:t>
      </w:r>
      <w:r>
        <w:rPr>
          <w:rFonts w:cs="Arial"/>
          <w:szCs w:val="21"/>
        </w:rPr>
        <w:t>c</w:t>
      </w:r>
      <w:r w:rsidRPr="00922683">
        <w:rPr>
          <w:rFonts w:cs="Arial"/>
          <w:szCs w:val="21"/>
        </w:rPr>
        <w:t>oroner declines the request</w:t>
      </w:r>
      <w:r w:rsidR="0014730E">
        <w:rPr>
          <w:rFonts w:cs="Arial"/>
          <w:szCs w:val="21"/>
        </w:rPr>
        <w:t xml:space="preserve"> for an inquest</w:t>
      </w:r>
      <w:r w:rsidRPr="00922683">
        <w:rPr>
          <w:rFonts w:cs="Arial"/>
          <w:szCs w:val="21"/>
        </w:rPr>
        <w:t xml:space="preserve">, an application </w:t>
      </w:r>
      <w:r>
        <w:rPr>
          <w:rFonts w:cs="Arial"/>
          <w:szCs w:val="21"/>
        </w:rPr>
        <w:t xml:space="preserve">may be made </w:t>
      </w:r>
      <w:r w:rsidRPr="00922683">
        <w:rPr>
          <w:rFonts w:cs="Arial"/>
          <w:szCs w:val="21"/>
        </w:rPr>
        <w:t xml:space="preserve">to the </w:t>
      </w:r>
      <w:r w:rsidR="00075B03">
        <w:rPr>
          <w:rFonts w:cs="Arial"/>
          <w:szCs w:val="21"/>
        </w:rPr>
        <w:t>S</w:t>
      </w:r>
      <w:r w:rsidRPr="00922683">
        <w:rPr>
          <w:rFonts w:cs="Arial"/>
          <w:szCs w:val="21"/>
        </w:rPr>
        <w:t xml:space="preserve">tate </w:t>
      </w:r>
      <w:r w:rsidR="00075B03">
        <w:rPr>
          <w:rFonts w:cs="Arial"/>
          <w:szCs w:val="21"/>
        </w:rPr>
        <w:t>C</w:t>
      </w:r>
      <w:r w:rsidRPr="00922683">
        <w:rPr>
          <w:rFonts w:cs="Arial"/>
          <w:szCs w:val="21"/>
        </w:rPr>
        <w:t xml:space="preserve">oroner </w:t>
      </w:r>
      <w:r>
        <w:rPr>
          <w:rFonts w:cs="Arial"/>
          <w:szCs w:val="21"/>
        </w:rPr>
        <w:t xml:space="preserve">to </w:t>
      </w:r>
      <w:r w:rsidRPr="00922683">
        <w:rPr>
          <w:rFonts w:cs="Arial"/>
          <w:szCs w:val="21"/>
        </w:rPr>
        <w:t xml:space="preserve">order an inquest. </w:t>
      </w:r>
      <w:r>
        <w:rPr>
          <w:rFonts w:cs="Arial"/>
          <w:szCs w:val="21"/>
        </w:rPr>
        <w:t xml:space="preserve">If the </w:t>
      </w:r>
      <w:r w:rsidR="00075B03">
        <w:rPr>
          <w:rFonts w:cs="Arial"/>
          <w:szCs w:val="21"/>
        </w:rPr>
        <w:t>S</w:t>
      </w:r>
      <w:r>
        <w:rPr>
          <w:rFonts w:cs="Arial"/>
          <w:szCs w:val="21"/>
        </w:rPr>
        <w:t xml:space="preserve">tate </w:t>
      </w:r>
      <w:r w:rsidR="00075B03">
        <w:rPr>
          <w:rFonts w:cs="Arial"/>
          <w:szCs w:val="21"/>
        </w:rPr>
        <w:t>C</w:t>
      </w:r>
      <w:r>
        <w:rPr>
          <w:rFonts w:cs="Arial"/>
          <w:szCs w:val="21"/>
        </w:rPr>
        <w:t>oroner declines to hold an</w:t>
      </w:r>
      <w:r w:rsidRPr="0061729D">
        <w:rPr>
          <w:b/>
          <w:bCs/>
          <w:color w:val="002060"/>
          <w:sz w:val="24"/>
        </w:rPr>
        <w:t xml:space="preserve"> </w:t>
      </w:r>
      <w:r>
        <w:rPr>
          <w:rFonts w:cs="Arial"/>
          <w:szCs w:val="21"/>
        </w:rPr>
        <w:t xml:space="preserve">inquest, </w:t>
      </w:r>
      <w:r w:rsidRPr="00922683">
        <w:rPr>
          <w:rFonts w:cs="Arial"/>
          <w:szCs w:val="21"/>
        </w:rPr>
        <w:t xml:space="preserve">an application </w:t>
      </w:r>
      <w:r>
        <w:rPr>
          <w:rFonts w:cs="Arial"/>
          <w:szCs w:val="21"/>
        </w:rPr>
        <w:t xml:space="preserve">can be made </w:t>
      </w:r>
      <w:r w:rsidRPr="00922683">
        <w:rPr>
          <w:rFonts w:cs="Arial"/>
          <w:szCs w:val="21"/>
        </w:rPr>
        <w:t>to the District Court for an inquest to be held.</w:t>
      </w:r>
    </w:p>
    <w:p w14:paraId="3E234EC3" w14:textId="68BC9130" w:rsidR="004910D2" w:rsidRPr="006B0B91" w:rsidRDefault="004910D2" w:rsidP="00224A5F">
      <w:pPr>
        <w:jc w:val="both"/>
        <w:rPr>
          <w:b/>
          <w:bCs/>
          <w:sz w:val="24"/>
        </w:rPr>
      </w:pPr>
      <w:r w:rsidRPr="0061729D">
        <w:rPr>
          <w:b/>
          <w:bCs/>
          <w:color w:val="002060"/>
          <w:sz w:val="24"/>
        </w:rPr>
        <w:t>How will I know when the inquest will be held?</w:t>
      </w:r>
      <w:r w:rsidRPr="006B0B91">
        <w:rPr>
          <w:b/>
          <w:bCs/>
          <w:sz w:val="24"/>
        </w:rPr>
        <w:t xml:space="preserve"> </w:t>
      </w:r>
    </w:p>
    <w:p w14:paraId="105A7704" w14:textId="43609A22" w:rsidR="00DF0A6B" w:rsidRDefault="004910D2" w:rsidP="006B6DDA">
      <w:pPr>
        <w:spacing w:after="0"/>
        <w:jc w:val="both"/>
      </w:pPr>
      <w:r w:rsidRPr="00091300">
        <w:t xml:space="preserve">The </w:t>
      </w:r>
      <w:r w:rsidRPr="00376695">
        <w:t xml:space="preserve">nominated </w:t>
      </w:r>
      <w:r w:rsidR="00376695">
        <w:t>family member</w:t>
      </w:r>
      <w:r w:rsidRPr="00091300">
        <w:t xml:space="preserve"> of the deceased will be advised if an inquest is to be held. A list </w:t>
      </w:r>
      <w:r w:rsidR="00E10BF7">
        <w:t>of inquest proceedings is</w:t>
      </w:r>
      <w:r w:rsidRPr="00091300">
        <w:t xml:space="preserve"> published on the </w:t>
      </w:r>
      <w:r w:rsidR="009E0919">
        <w:t>CCQ</w:t>
      </w:r>
    </w:p>
    <w:p w14:paraId="6848DF39" w14:textId="200E537D" w:rsidR="00EC166F" w:rsidRPr="007668A6" w:rsidRDefault="004910D2" w:rsidP="006B6DDA">
      <w:pPr>
        <w:rPr>
          <w:color w:val="0000FF"/>
        </w:rPr>
      </w:pPr>
      <w:r w:rsidRPr="00091300">
        <w:t>website at</w:t>
      </w:r>
      <w:r w:rsidR="0053260D">
        <w:t>:</w:t>
      </w:r>
      <w:r w:rsidR="00EC166F">
        <w:t xml:space="preserve"> </w:t>
      </w:r>
      <w:hyperlink r:id="rId19" w:history="1">
        <w:r w:rsidR="00EC166F" w:rsidRPr="007668A6">
          <w:rPr>
            <w:rStyle w:val="Hyperlink"/>
            <w:color w:val="0000FF"/>
          </w:rPr>
          <w:t>https://www.coronerscourt.qld.gov.au/findings-upcoming-inquests/inquest-proceedings-list</w:t>
        </w:r>
      </w:hyperlink>
    </w:p>
    <w:p w14:paraId="4139519D" w14:textId="77777777" w:rsidR="004910D2" w:rsidRPr="0061729D" w:rsidRDefault="004910D2" w:rsidP="00224A5F">
      <w:pPr>
        <w:jc w:val="both"/>
        <w:rPr>
          <w:b/>
          <w:bCs/>
          <w:color w:val="002060"/>
          <w:sz w:val="24"/>
        </w:rPr>
      </w:pPr>
      <w:r w:rsidRPr="0061729D">
        <w:rPr>
          <w:b/>
          <w:bCs/>
          <w:color w:val="002060"/>
          <w:sz w:val="24"/>
        </w:rPr>
        <w:t>Who can attend an inquest?</w:t>
      </w:r>
    </w:p>
    <w:p w14:paraId="5092FD27" w14:textId="05A6F058" w:rsidR="004910D2" w:rsidRDefault="004910D2" w:rsidP="00224A5F">
      <w:pPr>
        <w:jc w:val="both"/>
      </w:pPr>
      <w:r w:rsidRPr="00091300">
        <w:t>Because inquests consider matters of public interest, they are generally open to the public</w:t>
      </w:r>
      <w:r w:rsidR="009E6FF6">
        <w:t>.</w:t>
      </w:r>
      <w:r w:rsidRPr="00091300">
        <w:t xml:space="preserve"> In rare cases, the coroner may decide to exclude certain individuals or the public</w:t>
      </w:r>
      <w:r w:rsidR="0014730E">
        <w:t xml:space="preserve"> for a part or all of the hearing</w:t>
      </w:r>
      <w:r w:rsidRPr="00091300">
        <w:t xml:space="preserve">. Coroners </w:t>
      </w:r>
      <w:r w:rsidR="009E6FF6">
        <w:t>may also</w:t>
      </w:r>
      <w:r w:rsidRPr="00091300">
        <w:t xml:space="preserve"> prohibit the publication of evidence heard</w:t>
      </w:r>
      <w:r w:rsidR="00075B03">
        <w:t xml:space="preserve"> or the names of any witnesses or the deceased person</w:t>
      </w:r>
      <w:r w:rsidRPr="00091300">
        <w:t>.</w:t>
      </w:r>
    </w:p>
    <w:p w14:paraId="76F051C5" w14:textId="7D66A1CF" w:rsidR="00D619D5" w:rsidRDefault="00EC166F" w:rsidP="00AB42C6">
      <w:pPr>
        <w:jc w:val="both"/>
      </w:pPr>
      <w:r>
        <w:t>Family</w:t>
      </w:r>
      <w:r w:rsidRPr="00091300">
        <w:t xml:space="preserve"> </w:t>
      </w:r>
      <w:r w:rsidR="004910D2" w:rsidRPr="00091300">
        <w:t>and friends of the deceased person are able</w:t>
      </w:r>
      <w:r w:rsidR="001B3A1F">
        <w:t xml:space="preserve"> </w:t>
      </w:r>
      <w:r w:rsidR="004910D2" w:rsidRPr="00091300">
        <w:t xml:space="preserve">to attend inquests. It is important to remember, however, that the </w:t>
      </w:r>
      <w:r>
        <w:t xml:space="preserve">purpose </w:t>
      </w:r>
      <w:r w:rsidR="004910D2" w:rsidRPr="00091300">
        <w:t xml:space="preserve">of the inquest is to establish facts, and this can be distressing. </w:t>
      </w:r>
      <w:r w:rsidR="00D619D5">
        <w:t xml:space="preserve">Counselling and support services are available to you at this difficult time. </w:t>
      </w:r>
      <w:r w:rsidR="00DF0A6B">
        <w:t xml:space="preserve">Support services are listed at the end of </w:t>
      </w:r>
      <w:r w:rsidR="00DB51E3">
        <w:t>this factsheet.</w:t>
      </w:r>
    </w:p>
    <w:p w14:paraId="3206ADBE" w14:textId="18F34969" w:rsidR="004910D2" w:rsidRPr="00091300" w:rsidRDefault="00DF0A6B" w:rsidP="00AB42C6">
      <w:pPr>
        <w:jc w:val="both"/>
      </w:pPr>
      <w:r>
        <w:lastRenderedPageBreak/>
        <w:t xml:space="preserve">The inquest will involve hearing statements from witnesses, </w:t>
      </w:r>
      <w:r w:rsidR="00FD3982">
        <w:t>listening to audio or watching video files</w:t>
      </w:r>
      <w:r>
        <w:t>. I</w:t>
      </w:r>
      <w:r w:rsidR="004910D2" w:rsidRPr="00091300">
        <w:t xml:space="preserve">nquests can </w:t>
      </w:r>
      <w:r>
        <w:t xml:space="preserve">also </w:t>
      </w:r>
      <w:r w:rsidR="004910D2" w:rsidRPr="00091300">
        <w:t>involve complex legal argument</w:t>
      </w:r>
      <w:r>
        <w:t>s</w:t>
      </w:r>
      <w:r w:rsidR="004910D2" w:rsidRPr="00091300">
        <w:t xml:space="preserve"> and detailed consideration of evidence. </w:t>
      </w:r>
    </w:p>
    <w:p w14:paraId="389D9CBC" w14:textId="2AB0DB6A" w:rsidR="002076D9" w:rsidRDefault="004910D2" w:rsidP="00935FFA">
      <w:pPr>
        <w:spacing w:line="240" w:lineRule="auto"/>
        <w:jc w:val="both"/>
      </w:pPr>
      <w:r w:rsidRPr="00091300">
        <w:t xml:space="preserve">While coroners </w:t>
      </w:r>
      <w:r w:rsidR="00DF0A6B">
        <w:t xml:space="preserve">always </w:t>
      </w:r>
      <w:r w:rsidRPr="00091300">
        <w:t>ensure that the proceedings are respectful, it is unavoidable that</w:t>
      </w:r>
      <w:r w:rsidR="00091300">
        <w:t xml:space="preserve"> </w:t>
      </w:r>
      <w:r w:rsidRPr="00091300">
        <w:t>inquests</w:t>
      </w:r>
      <w:r w:rsidR="002076D9">
        <w:t xml:space="preserve"> </w:t>
      </w:r>
      <w:r w:rsidR="002076D9" w:rsidRPr="00091300">
        <w:t>will contain confronting information discussed in terms</w:t>
      </w:r>
      <w:r w:rsidR="00B42119">
        <w:t xml:space="preserve"> families</w:t>
      </w:r>
      <w:r w:rsidR="002076D9" w:rsidRPr="00091300">
        <w:t xml:space="preserve"> </w:t>
      </w:r>
      <w:r w:rsidR="00DF0A6B">
        <w:t>may</w:t>
      </w:r>
      <w:r w:rsidR="00DF0A6B" w:rsidRPr="00091300">
        <w:t xml:space="preserve"> </w:t>
      </w:r>
      <w:r w:rsidR="002076D9" w:rsidRPr="00091300">
        <w:t xml:space="preserve">consider impersonal or ‘blunt’. </w:t>
      </w:r>
    </w:p>
    <w:p w14:paraId="5F03AA41" w14:textId="4A8D4957" w:rsidR="00E60AA9" w:rsidRPr="0061729D" w:rsidRDefault="004910D2" w:rsidP="00935FFA">
      <w:pPr>
        <w:spacing w:line="240" w:lineRule="auto"/>
        <w:jc w:val="both"/>
        <w:rPr>
          <w:b/>
          <w:bCs/>
          <w:color w:val="002060"/>
          <w:sz w:val="24"/>
        </w:rPr>
      </w:pPr>
      <w:r w:rsidRPr="0061729D">
        <w:rPr>
          <w:b/>
          <w:bCs/>
          <w:color w:val="002060"/>
          <w:sz w:val="24"/>
        </w:rPr>
        <w:t>Does the family need to be legally represented?</w:t>
      </w:r>
    </w:p>
    <w:p w14:paraId="2A68FB95" w14:textId="387CFB7D" w:rsidR="004910D2" w:rsidRPr="00091300" w:rsidRDefault="004910D2" w:rsidP="00935FFA">
      <w:pPr>
        <w:spacing w:line="240" w:lineRule="auto"/>
        <w:jc w:val="both"/>
      </w:pPr>
      <w:r w:rsidRPr="00091300">
        <w:t xml:space="preserve">Anyone with sufficient interest (including family members) can apply to the coroner to participate in the inquest. If you are given permission to participate in the inquest, you can ask questions and make submissions. Persons can act for themselves or they can be legally represented. </w:t>
      </w:r>
    </w:p>
    <w:p w14:paraId="689CE381" w14:textId="32A1E042" w:rsidR="004910D2" w:rsidRPr="00091300" w:rsidRDefault="00D9480C" w:rsidP="00935FFA">
      <w:pPr>
        <w:spacing w:line="240" w:lineRule="auto"/>
        <w:jc w:val="both"/>
      </w:pPr>
      <w:r>
        <w:t>The c</w:t>
      </w:r>
      <w:r w:rsidR="004910D2" w:rsidRPr="00091300">
        <w:t>ounsel assisting</w:t>
      </w:r>
      <w:r w:rsidR="008264A7">
        <w:t xml:space="preserve"> the coroner</w:t>
      </w:r>
      <w:r w:rsidR="004910D2" w:rsidRPr="00091300">
        <w:t xml:space="preserve"> is an independent person who ensures that all relevant information is presented to the coroner. </w:t>
      </w:r>
      <w:r>
        <w:t>The c</w:t>
      </w:r>
      <w:r w:rsidR="004910D2" w:rsidRPr="00091300">
        <w:t xml:space="preserve">ounsel assisting does not act for the family, but </w:t>
      </w:r>
      <w:r w:rsidR="00660176" w:rsidRPr="00660176">
        <w:t xml:space="preserve">they may be able to provide a brief explanation of </w:t>
      </w:r>
      <w:r w:rsidR="004910D2" w:rsidRPr="00091300">
        <w:t>the process and the issues to be explored at the inquest</w:t>
      </w:r>
      <w:r w:rsidR="0014730E">
        <w:t>. If a family is unrepresented and does not want to represent themselves, the counsel assisting can ask relevant questions on behalf of the family</w:t>
      </w:r>
      <w:r w:rsidR="005F1AD4">
        <w:t>.</w:t>
      </w:r>
    </w:p>
    <w:p w14:paraId="1274BE2C" w14:textId="77777777" w:rsidR="007E772F" w:rsidRPr="007E772F" w:rsidRDefault="007E772F" w:rsidP="0084486F">
      <w:pPr>
        <w:rPr>
          <w:rFonts w:eastAsiaTheme="majorEastAsia" w:cs="Arial"/>
          <w:b/>
          <w:color w:val="002060"/>
          <w:sz w:val="24"/>
        </w:rPr>
      </w:pPr>
      <w:r w:rsidRPr="007E772F">
        <w:rPr>
          <w:rFonts w:eastAsiaTheme="majorEastAsia" w:cs="Arial"/>
          <w:b/>
          <w:color w:val="002060"/>
          <w:sz w:val="24"/>
        </w:rPr>
        <w:t>Legal assistance</w:t>
      </w:r>
    </w:p>
    <w:p w14:paraId="41D543A3" w14:textId="434F4CAB" w:rsidR="007E772F" w:rsidRDefault="007E772F" w:rsidP="0084486F">
      <w:pPr>
        <w:rPr>
          <w:rFonts w:cs="Arial"/>
          <w:szCs w:val="21"/>
        </w:rPr>
      </w:pPr>
      <w:r>
        <w:rPr>
          <w:rFonts w:cs="Arial"/>
          <w:szCs w:val="21"/>
        </w:rPr>
        <w:t>If you would like to obtain legal advice, the following services can be contacted</w:t>
      </w:r>
      <w:r w:rsidR="00FD3982">
        <w:rPr>
          <w:rFonts w:cs="Arial"/>
          <w:szCs w:val="21"/>
        </w:rPr>
        <w:t>, or you may choose to contact a legal firm of your choice</w:t>
      </w:r>
      <w:r>
        <w:rPr>
          <w:rFonts w:cs="Arial"/>
          <w:szCs w:val="21"/>
        </w:rPr>
        <w:t xml:space="preserve">: </w:t>
      </w:r>
    </w:p>
    <w:p w14:paraId="2D90A519" w14:textId="77777777" w:rsidR="007E772F" w:rsidRDefault="007E772F" w:rsidP="0084486F">
      <w:pPr>
        <w:rPr>
          <w:rFonts w:cs="Arial"/>
          <w:b/>
          <w:bCs/>
          <w:szCs w:val="21"/>
        </w:rPr>
      </w:pPr>
      <w:r>
        <w:rPr>
          <w:rFonts w:cs="Arial"/>
          <w:b/>
          <w:bCs/>
          <w:szCs w:val="21"/>
        </w:rPr>
        <w:t xml:space="preserve">Legal Aid Queensland </w:t>
      </w:r>
    </w:p>
    <w:p w14:paraId="211A849A" w14:textId="77777777" w:rsidR="007E772F" w:rsidRDefault="007E772F" w:rsidP="0084486F">
      <w:pPr>
        <w:rPr>
          <w:rFonts w:cs="Arial"/>
          <w:szCs w:val="21"/>
        </w:rPr>
      </w:pPr>
      <w:r>
        <w:rPr>
          <w:rFonts w:cs="Arial"/>
          <w:szCs w:val="21"/>
        </w:rPr>
        <w:t>F</w:t>
      </w:r>
      <w:r w:rsidRPr="00BB6764">
        <w:rPr>
          <w:rFonts w:cs="Arial"/>
          <w:szCs w:val="21"/>
        </w:rPr>
        <w:t>or information and referral for legal advice, and advice on whether you qualify for free legal aid</w:t>
      </w:r>
      <w:r>
        <w:rPr>
          <w:rFonts w:cs="Arial"/>
          <w:szCs w:val="21"/>
        </w:rPr>
        <w:t>.</w:t>
      </w:r>
    </w:p>
    <w:p w14:paraId="115DDD97" w14:textId="77777777" w:rsidR="007E772F" w:rsidRDefault="007E772F" w:rsidP="0084486F">
      <w:pPr>
        <w:rPr>
          <w:rFonts w:cs="Arial"/>
          <w:szCs w:val="21"/>
        </w:rPr>
      </w:pPr>
      <w:r>
        <w:rPr>
          <w:rFonts w:cs="Arial"/>
          <w:szCs w:val="21"/>
        </w:rPr>
        <w:t>Phone: 1300 65 11 88</w:t>
      </w:r>
    </w:p>
    <w:p w14:paraId="590AB4EF" w14:textId="77777777" w:rsidR="007E772F" w:rsidRPr="00BB6764" w:rsidRDefault="007E772F" w:rsidP="0084486F">
      <w:pPr>
        <w:rPr>
          <w:rFonts w:cs="Arial"/>
          <w:szCs w:val="21"/>
        </w:rPr>
      </w:pPr>
      <w:r>
        <w:rPr>
          <w:rFonts w:cs="Arial"/>
          <w:szCs w:val="21"/>
        </w:rPr>
        <w:t xml:space="preserve">Website: </w:t>
      </w:r>
      <w:hyperlink r:id="rId20" w:history="1">
        <w:r w:rsidRPr="007668A6">
          <w:rPr>
            <w:rStyle w:val="Hyperlink"/>
            <w:rFonts w:cs="Arial"/>
            <w:color w:val="0000FF"/>
            <w:szCs w:val="21"/>
          </w:rPr>
          <w:t>www.legalaid.qld.gov.au</w:t>
        </w:r>
      </w:hyperlink>
      <w:r w:rsidRPr="007668A6">
        <w:rPr>
          <w:rFonts w:cs="Arial"/>
          <w:color w:val="0000FF"/>
          <w:szCs w:val="21"/>
        </w:rPr>
        <w:t xml:space="preserve"> </w:t>
      </w:r>
    </w:p>
    <w:p w14:paraId="0ACC0ED1" w14:textId="77777777" w:rsidR="007E772F" w:rsidRDefault="007E772F" w:rsidP="0084486F">
      <w:pPr>
        <w:rPr>
          <w:rFonts w:cs="Arial"/>
          <w:b/>
          <w:bCs/>
          <w:szCs w:val="21"/>
        </w:rPr>
      </w:pPr>
      <w:r>
        <w:rPr>
          <w:rFonts w:cs="Arial"/>
          <w:b/>
          <w:bCs/>
          <w:szCs w:val="21"/>
        </w:rPr>
        <w:t>Queensland Law Society</w:t>
      </w:r>
    </w:p>
    <w:p w14:paraId="5161212C" w14:textId="77777777" w:rsidR="007E772F" w:rsidRPr="00BB6764" w:rsidRDefault="007E772F" w:rsidP="0084486F">
      <w:pPr>
        <w:rPr>
          <w:rFonts w:cs="Arial"/>
          <w:szCs w:val="21"/>
        </w:rPr>
      </w:pPr>
      <w:r>
        <w:rPr>
          <w:rFonts w:cs="Arial"/>
          <w:szCs w:val="21"/>
        </w:rPr>
        <w:t>F</w:t>
      </w:r>
      <w:r w:rsidRPr="00BB6764">
        <w:rPr>
          <w:rFonts w:cs="Arial"/>
          <w:szCs w:val="21"/>
        </w:rPr>
        <w:t>or names of legal firms in your area that specialise in inquests and coronial law</w:t>
      </w:r>
      <w:r>
        <w:rPr>
          <w:rFonts w:cs="Arial"/>
          <w:szCs w:val="21"/>
        </w:rPr>
        <w:t>.</w:t>
      </w:r>
    </w:p>
    <w:p w14:paraId="16426622" w14:textId="77777777" w:rsidR="007E772F" w:rsidRPr="00BB6764" w:rsidRDefault="007E772F" w:rsidP="0084486F">
      <w:pPr>
        <w:rPr>
          <w:rFonts w:cs="Arial"/>
          <w:szCs w:val="21"/>
        </w:rPr>
      </w:pPr>
      <w:r w:rsidRPr="00BB6764">
        <w:rPr>
          <w:rFonts w:cs="Arial"/>
          <w:szCs w:val="21"/>
        </w:rPr>
        <w:t xml:space="preserve">Phone: </w:t>
      </w:r>
      <w:r>
        <w:rPr>
          <w:rFonts w:cs="Arial"/>
          <w:szCs w:val="21"/>
        </w:rPr>
        <w:t>1300 367 757</w:t>
      </w:r>
    </w:p>
    <w:p w14:paraId="0C54F554" w14:textId="77777777" w:rsidR="007E772F" w:rsidRPr="00BB6764" w:rsidRDefault="007E772F" w:rsidP="0084486F">
      <w:pPr>
        <w:rPr>
          <w:rFonts w:cs="Arial"/>
          <w:szCs w:val="21"/>
        </w:rPr>
      </w:pPr>
      <w:r w:rsidRPr="00BB6764">
        <w:rPr>
          <w:rFonts w:cs="Arial"/>
          <w:szCs w:val="21"/>
        </w:rPr>
        <w:t>Website:</w:t>
      </w:r>
      <w:r>
        <w:rPr>
          <w:rFonts w:cs="Arial"/>
          <w:szCs w:val="21"/>
        </w:rPr>
        <w:t xml:space="preserve"> </w:t>
      </w:r>
      <w:hyperlink r:id="rId21" w:history="1">
        <w:r w:rsidRPr="007668A6">
          <w:rPr>
            <w:rStyle w:val="Hyperlink"/>
            <w:rFonts w:cs="Arial"/>
            <w:color w:val="0000FF"/>
            <w:szCs w:val="21"/>
          </w:rPr>
          <w:t>www.qls.com.au</w:t>
        </w:r>
      </w:hyperlink>
      <w:r w:rsidRPr="007668A6">
        <w:rPr>
          <w:rFonts w:cs="Arial"/>
          <w:color w:val="0000FF"/>
          <w:szCs w:val="21"/>
        </w:rPr>
        <w:t xml:space="preserve"> </w:t>
      </w:r>
    </w:p>
    <w:p w14:paraId="32545C3A" w14:textId="77777777" w:rsidR="007E772F" w:rsidRDefault="007E772F" w:rsidP="0084486F">
      <w:pPr>
        <w:rPr>
          <w:rFonts w:cs="Arial"/>
          <w:b/>
          <w:bCs/>
          <w:szCs w:val="21"/>
        </w:rPr>
      </w:pPr>
      <w:r w:rsidRPr="006D5C32">
        <w:rPr>
          <w:rFonts w:cs="Arial"/>
          <w:b/>
          <w:bCs/>
          <w:szCs w:val="21"/>
        </w:rPr>
        <w:t>Queensland Coronial Legal Service</w:t>
      </w:r>
    </w:p>
    <w:p w14:paraId="6962E633" w14:textId="77777777" w:rsidR="007E772F" w:rsidRDefault="007E772F" w:rsidP="0084486F">
      <w:pPr>
        <w:rPr>
          <w:rFonts w:cs="Arial"/>
          <w:szCs w:val="21"/>
        </w:rPr>
      </w:pPr>
      <w:r>
        <w:rPr>
          <w:rFonts w:cs="Arial"/>
          <w:szCs w:val="21"/>
        </w:rPr>
        <w:t xml:space="preserve">Provides free legal advice to </w:t>
      </w:r>
      <w:r w:rsidRPr="009F4E67">
        <w:rPr>
          <w:rFonts w:cs="Arial"/>
          <w:szCs w:val="21"/>
        </w:rPr>
        <w:t xml:space="preserve">bereaved family members about any aspect of the coronial process and </w:t>
      </w:r>
      <w:r>
        <w:rPr>
          <w:rFonts w:cs="Arial"/>
          <w:szCs w:val="21"/>
        </w:rPr>
        <w:t>related</w:t>
      </w:r>
      <w:r w:rsidRPr="009F4E67">
        <w:rPr>
          <w:rFonts w:cs="Arial"/>
          <w:szCs w:val="21"/>
        </w:rPr>
        <w:t xml:space="preserve"> issues.</w:t>
      </w:r>
      <w:r>
        <w:rPr>
          <w:rFonts w:cs="Arial"/>
          <w:szCs w:val="21"/>
        </w:rPr>
        <w:t xml:space="preserve"> </w:t>
      </w:r>
    </w:p>
    <w:p w14:paraId="12261729" w14:textId="77777777" w:rsidR="007E772F" w:rsidRPr="009F4E67" w:rsidRDefault="007E772F" w:rsidP="0084486F">
      <w:pPr>
        <w:rPr>
          <w:rFonts w:cs="Arial"/>
          <w:szCs w:val="21"/>
        </w:rPr>
      </w:pPr>
      <w:r>
        <w:rPr>
          <w:rFonts w:cs="Arial"/>
          <w:szCs w:val="21"/>
        </w:rPr>
        <w:t xml:space="preserve">Phone: (07) 3214 6333 </w:t>
      </w:r>
      <w:r>
        <w:rPr>
          <w:rFonts w:cs="Arial"/>
          <w:szCs w:val="21"/>
        </w:rPr>
        <w:br/>
        <w:t>Website:</w:t>
      </w:r>
      <w:r w:rsidRPr="00F40111">
        <w:t xml:space="preserve"> </w:t>
      </w:r>
      <w:hyperlink r:id="rId22" w:history="1">
        <w:r w:rsidRPr="007668A6">
          <w:rPr>
            <w:rStyle w:val="Hyperlink"/>
            <w:rFonts w:cs="Arial"/>
            <w:color w:val="0000FF"/>
            <w:szCs w:val="21"/>
          </w:rPr>
          <w:t>https://caxton.org.au/how-we-can-help/queensland-coronial-legal-service/</w:t>
        </w:r>
      </w:hyperlink>
      <w:r w:rsidRPr="007668A6">
        <w:rPr>
          <w:rFonts w:cs="Arial"/>
          <w:color w:val="0000FF"/>
          <w:szCs w:val="21"/>
        </w:rPr>
        <w:t xml:space="preserve"> </w:t>
      </w:r>
    </w:p>
    <w:p w14:paraId="5A533132" w14:textId="4D7A9102" w:rsidR="007E772F" w:rsidRDefault="007E772F" w:rsidP="0084486F">
      <w:pPr>
        <w:rPr>
          <w:rFonts w:cs="Arial"/>
          <w:szCs w:val="21"/>
        </w:rPr>
      </w:pPr>
      <w:r w:rsidRPr="006D5C32">
        <w:rPr>
          <w:rFonts w:cs="Arial"/>
          <w:b/>
          <w:bCs/>
          <w:szCs w:val="21"/>
        </w:rPr>
        <w:t>Community Legal Centres</w:t>
      </w:r>
      <w:r>
        <w:rPr>
          <w:rFonts w:cs="Arial"/>
          <w:b/>
          <w:bCs/>
          <w:szCs w:val="21"/>
        </w:rPr>
        <w:t xml:space="preserve"> Queensland</w:t>
      </w:r>
    </w:p>
    <w:p w14:paraId="449338EF" w14:textId="52AEF2CA" w:rsidR="007E772F" w:rsidRDefault="007E772F" w:rsidP="0084486F">
      <w:pPr>
        <w:rPr>
          <w:rFonts w:cs="Arial"/>
          <w:szCs w:val="21"/>
        </w:rPr>
      </w:pPr>
      <w:r>
        <w:rPr>
          <w:rFonts w:cs="Arial"/>
          <w:szCs w:val="21"/>
        </w:rPr>
        <w:t>Find your nearest community legal centre</w:t>
      </w:r>
      <w:r w:rsidR="00B835C7">
        <w:rPr>
          <w:rFonts w:cs="Arial"/>
          <w:szCs w:val="21"/>
        </w:rPr>
        <w:t>.</w:t>
      </w:r>
      <w:r>
        <w:rPr>
          <w:rFonts w:cs="Arial"/>
          <w:szCs w:val="21"/>
        </w:rPr>
        <w:t xml:space="preserve"> </w:t>
      </w:r>
    </w:p>
    <w:p w14:paraId="5EFC06A2" w14:textId="77777777" w:rsidR="007E772F" w:rsidRPr="007668A6" w:rsidRDefault="007E772F" w:rsidP="0084486F">
      <w:pPr>
        <w:rPr>
          <w:rFonts w:cs="Arial"/>
          <w:b/>
          <w:bCs/>
          <w:color w:val="0000FF"/>
          <w:szCs w:val="21"/>
        </w:rPr>
      </w:pPr>
      <w:r w:rsidRPr="00292059">
        <w:rPr>
          <w:rFonts w:cs="Arial"/>
          <w:szCs w:val="21"/>
        </w:rPr>
        <w:t>Phone:</w:t>
      </w:r>
      <w:r>
        <w:rPr>
          <w:rFonts w:cs="Arial"/>
          <w:b/>
          <w:bCs/>
          <w:szCs w:val="21"/>
        </w:rPr>
        <w:t xml:space="preserve"> </w:t>
      </w:r>
      <w:r w:rsidRPr="009F4E67">
        <w:rPr>
          <w:rFonts w:cs="Arial"/>
          <w:szCs w:val="21"/>
        </w:rPr>
        <w:t>(0</w:t>
      </w:r>
      <w:r>
        <w:rPr>
          <w:rFonts w:cs="Arial"/>
          <w:szCs w:val="21"/>
        </w:rPr>
        <w:t>7</w:t>
      </w:r>
      <w:r w:rsidRPr="009F4E67">
        <w:rPr>
          <w:rFonts w:cs="Arial"/>
          <w:szCs w:val="21"/>
        </w:rPr>
        <w:t xml:space="preserve">) </w:t>
      </w:r>
      <w:r>
        <w:rPr>
          <w:rFonts w:cs="Arial"/>
          <w:szCs w:val="21"/>
        </w:rPr>
        <w:t>3392 0092</w:t>
      </w:r>
      <w:r>
        <w:rPr>
          <w:rFonts w:cs="Arial"/>
          <w:b/>
          <w:bCs/>
          <w:szCs w:val="21"/>
        </w:rPr>
        <w:br/>
      </w:r>
      <w:r>
        <w:rPr>
          <w:rFonts w:cs="Arial"/>
          <w:szCs w:val="21"/>
        </w:rPr>
        <w:t>W</w:t>
      </w:r>
      <w:r w:rsidRPr="009F4E67">
        <w:rPr>
          <w:rFonts w:cs="Arial"/>
          <w:szCs w:val="21"/>
        </w:rPr>
        <w:t>ebsite</w:t>
      </w:r>
      <w:r>
        <w:rPr>
          <w:rFonts w:cs="Arial"/>
          <w:szCs w:val="21"/>
        </w:rPr>
        <w:t xml:space="preserve">: </w:t>
      </w:r>
      <w:hyperlink r:id="rId23" w:history="1">
        <w:r w:rsidRPr="007668A6">
          <w:rPr>
            <w:rStyle w:val="Hyperlink"/>
            <w:rFonts w:cs="Arial"/>
            <w:color w:val="0000FF"/>
            <w:szCs w:val="21"/>
          </w:rPr>
          <w:t>www.communitylegalqld.org.au/</w:t>
        </w:r>
      </w:hyperlink>
    </w:p>
    <w:p w14:paraId="05975E94" w14:textId="77777777" w:rsidR="007E772F" w:rsidRDefault="007E772F" w:rsidP="0084486F">
      <w:pPr>
        <w:rPr>
          <w:rFonts w:cs="Arial"/>
          <w:szCs w:val="21"/>
        </w:rPr>
      </w:pPr>
      <w:r w:rsidRPr="00101BFE">
        <w:rPr>
          <w:rFonts w:cs="Arial"/>
          <w:b/>
          <w:bCs/>
          <w:szCs w:val="21"/>
        </w:rPr>
        <w:t xml:space="preserve">The </w:t>
      </w:r>
      <w:r w:rsidRPr="006D5C32">
        <w:rPr>
          <w:rFonts w:cs="Arial"/>
          <w:b/>
          <w:bCs/>
          <w:szCs w:val="21"/>
        </w:rPr>
        <w:t>Aboriginal and Torres Strait Islander Legal Service</w:t>
      </w:r>
      <w:r w:rsidRPr="00F62A16">
        <w:rPr>
          <w:rFonts w:cs="Arial"/>
          <w:szCs w:val="21"/>
        </w:rPr>
        <w:t xml:space="preserve"> </w:t>
      </w:r>
    </w:p>
    <w:p w14:paraId="1B14128F" w14:textId="77777777" w:rsidR="007E772F" w:rsidRDefault="007E772F" w:rsidP="0084486F">
      <w:pPr>
        <w:rPr>
          <w:rFonts w:cs="Arial"/>
          <w:szCs w:val="21"/>
        </w:rPr>
      </w:pPr>
      <w:r>
        <w:rPr>
          <w:rFonts w:cs="Arial"/>
          <w:szCs w:val="21"/>
        </w:rPr>
        <w:t xml:space="preserve">Culturally sensitive legal </w:t>
      </w:r>
      <w:r w:rsidRPr="00F62A16">
        <w:rPr>
          <w:rFonts w:cs="Arial"/>
          <w:szCs w:val="21"/>
        </w:rPr>
        <w:t xml:space="preserve">services to Aboriginal and Torres Strait Islander people in Queensland. </w:t>
      </w:r>
    </w:p>
    <w:p w14:paraId="6C18B3AA" w14:textId="77777777" w:rsidR="007E772F" w:rsidRDefault="007E772F" w:rsidP="0084486F">
      <w:pPr>
        <w:rPr>
          <w:rFonts w:cs="Arial"/>
          <w:szCs w:val="21"/>
        </w:rPr>
      </w:pPr>
      <w:r>
        <w:rPr>
          <w:rFonts w:cs="Arial"/>
          <w:szCs w:val="21"/>
        </w:rPr>
        <w:t xml:space="preserve">Phone: </w:t>
      </w:r>
      <w:r w:rsidRPr="00F62A16">
        <w:rPr>
          <w:rFonts w:cs="Arial"/>
          <w:szCs w:val="21"/>
        </w:rPr>
        <w:t xml:space="preserve">1800 012 255 (free call) </w:t>
      </w:r>
      <w:r>
        <w:rPr>
          <w:rFonts w:cs="Arial"/>
          <w:szCs w:val="21"/>
        </w:rPr>
        <w:br/>
        <w:t>E</w:t>
      </w:r>
      <w:r w:rsidRPr="00F62A16">
        <w:rPr>
          <w:rFonts w:cs="Arial"/>
          <w:szCs w:val="21"/>
        </w:rPr>
        <w:t>mail</w:t>
      </w:r>
      <w:r>
        <w:rPr>
          <w:rFonts w:cs="Arial"/>
          <w:szCs w:val="21"/>
        </w:rPr>
        <w:t>:</w:t>
      </w:r>
      <w:r w:rsidRPr="00F62A16">
        <w:rPr>
          <w:rFonts w:cs="Arial"/>
          <w:szCs w:val="21"/>
        </w:rPr>
        <w:t xml:space="preserve"> </w:t>
      </w:r>
      <w:hyperlink r:id="rId24" w:history="1">
        <w:r w:rsidRPr="007668A6">
          <w:rPr>
            <w:rStyle w:val="Hyperlink"/>
            <w:rFonts w:cs="Arial"/>
            <w:color w:val="0000FF"/>
            <w:szCs w:val="21"/>
          </w:rPr>
          <w:t>coronial@atsils.org.au</w:t>
        </w:r>
      </w:hyperlink>
      <w:r w:rsidRPr="00F62A16">
        <w:rPr>
          <w:rFonts w:cs="Arial"/>
          <w:szCs w:val="21"/>
        </w:rPr>
        <w:t>.</w:t>
      </w:r>
      <w:r>
        <w:rPr>
          <w:rFonts w:cs="Arial"/>
          <w:szCs w:val="21"/>
        </w:rPr>
        <w:br/>
        <w:t xml:space="preserve">Website: </w:t>
      </w:r>
      <w:r w:rsidRPr="00C01D4F">
        <w:t xml:space="preserve"> </w:t>
      </w:r>
      <w:hyperlink r:id="rId25" w:history="1">
        <w:r w:rsidRPr="007668A6">
          <w:rPr>
            <w:rStyle w:val="Hyperlink"/>
            <w:rFonts w:cs="Arial"/>
            <w:color w:val="0000FF"/>
            <w:szCs w:val="21"/>
          </w:rPr>
          <w:t>https://atsils.org.au/</w:t>
        </w:r>
      </w:hyperlink>
    </w:p>
    <w:p w14:paraId="0B78F3B8" w14:textId="2198F9DB" w:rsidR="00AB42C6" w:rsidRPr="0061729D" w:rsidRDefault="00AB42C6" w:rsidP="00AB42C6">
      <w:pPr>
        <w:spacing w:line="240" w:lineRule="auto"/>
        <w:rPr>
          <w:color w:val="002060"/>
          <w:sz w:val="24"/>
        </w:rPr>
      </w:pPr>
      <w:r w:rsidRPr="0061729D">
        <w:rPr>
          <w:b/>
          <w:bCs/>
          <w:color w:val="002060"/>
          <w:sz w:val="24"/>
        </w:rPr>
        <w:t xml:space="preserve">Will I need to be a witness? </w:t>
      </w:r>
    </w:p>
    <w:p w14:paraId="23D76BD8" w14:textId="7B8C6155" w:rsidR="00935FFA" w:rsidRDefault="00935FFA" w:rsidP="00EB221A">
      <w:pPr>
        <w:spacing w:line="240" w:lineRule="auto"/>
        <w:jc w:val="both"/>
      </w:pPr>
      <w:r w:rsidRPr="00091300">
        <w:t>It may be necessary for police to take a statement from you about the death.</w:t>
      </w:r>
    </w:p>
    <w:p w14:paraId="3C748653" w14:textId="66477C9C" w:rsidR="004910D2" w:rsidRPr="00935FFA" w:rsidRDefault="004910D2" w:rsidP="00935FFA">
      <w:pPr>
        <w:spacing w:line="240" w:lineRule="auto"/>
        <w:jc w:val="both"/>
      </w:pPr>
      <w:r w:rsidRPr="00091300">
        <w:t>After reading your statement the coroner may decide you need to attend the inquest to give further evidence. If you are required to give evidence you will be notified in advance. You can contact the coroner’s office if you are unsure about what you need to do. You may also wish to seek legal advice.</w:t>
      </w:r>
    </w:p>
    <w:p w14:paraId="70C38CF3" w14:textId="000167E3" w:rsidR="00E60AA9" w:rsidRPr="0061729D" w:rsidRDefault="004910D2" w:rsidP="00935FFA">
      <w:pPr>
        <w:spacing w:line="240" w:lineRule="auto"/>
        <w:jc w:val="both"/>
        <w:rPr>
          <w:b/>
          <w:bCs/>
          <w:color w:val="002060"/>
          <w:sz w:val="24"/>
        </w:rPr>
      </w:pPr>
      <w:r w:rsidRPr="0061729D">
        <w:rPr>
          <w:b/>
          <w:bCs/>
          <w:color w:val="002060"/>
          <w:sz w:val="24"/>
        </w:rPr>
        <w:t>How long will the inquest take?</w:t>
      </w:r>
    </w:p>
    <w:p w14:paraId="26929E46" w14:textId="171B452C" w:rsidR="004910D2" w:rsidRPr="006F1955" w:rsidRDefault="004910D2" w:rsidP="00935FFA">
      <w:pPr>
        <w:spacing w:line="240" w:lineRule="auto"/>
        <w:jc w:val="both"/>
      </w:pPr>
      <w:r w:rsidRPr="00091300">
        <w:t>The length of an inquest will vary depending on the complexity of the case, the number of witnesses</w:t>
      </w:r>
      <w:r w:rsidR="003D1A82">
        <w:t>,</w:t>
      </w:r>
      <w:r w:rsidRPr="00091300">
        <w:t xml:space="preserve"> and the number of persons granted leave to appear. </w:t>
      </w:r>
      <w:r w:rsidR="006F447C">
        <w:t>T</w:t>
      </w:r>
      <w:r w:rsidRPr="00091300">
        <w:t xml:space="preserve">he length of time </w:t>
      </w:r>
      <w:r w:rsidR="006F447C">
        <w:t xml:space="preserve">required </w:t>
      </w:r>
      <w:r w:rsidRPr="00091300">
        <w:t xml:space="preserve">is </w:t>
      </w:r>
      <w:r w:rsidR="006F447C">
        <w:t>o</w:t>
      </w:r>
      <w:r w:rsidR="006F447C" w:rsidRPr="00091300">
        <w:t xml:space="preserve">ften </w:t>
      </w:r>
      <w:r w:rsidRPr="00091300">
        <w:t>estimated at the pre-inquest conference.</w:t>
      </w:r>
    </w:p>
    <w:p w14:paraId="1F5FFE3E" w14:textId="4C9A9555" w:rsidR="00874AA8" w:rsidRDefault="00874AA8" w:rsidP="00935FFA">
      <w:pPr>
        <w:spacing w:line="240" w:lineRule="auto"/>
        <w:jc w:val="both"/>
      </w:pPr>
      <w:r w:rsidRPr="0061729D">
        <w:rPr>
          <w:b/>
          <w:bCs/>
          <w:color w:val="002060"/>
          <w:sz w:val="24"/>
        </w:rPr>
        <w:t>What is a pre-inquest conference?</w:t>
      </w:r>
    </w:p>
    <w:p w14:paraId="4F0FA1FA" w14:textId="0EC5563E" w:rsidR="004910D2" w:rsidRPr="00091300" w:rsidRDefault="004910D2" w:rsidP="00935FFA">
      <w:pPr>
        <w:spacing w:line="240" w:lineRule="auto"/>
        <w:jc w:val="both"/>
      </w:pPr>
      <w:r w:rsidRPr="00091300">
        <w:t>A pre-inquest conference will usually be held after the coroner has decided to hold an inquest. At the pre-inquest conference</w:t>
      </w:r>
      <w:r w:rsidR="006F447C">
        <w:t>,</w:t>
      </w:r>
      <w:r w:rsidRPr="00091300">
        <w:t xml:space="preserve"> counsel assisting </w:t>
      </w:r>
      <w:r w:rsidR="00DF6BFB">
        <w:t xml:space="preserve">will usually provide a brief overview of the death and </w:t>
      </w:r>
      <w:r w:rsidRPr="00091300">
        <w:t>outline the issues proposed to be considered at the inquest</w:t>
      </w:r>
      <w:r w:rsidR="00DF6BFB">
        <w:t xml:space="preserve"> along with the proposed witnesses to be called at the inquest</w:t>
      </w:r>
      <w:r w:rsidRPr="00091300">
        <w:t>.</w:t>
      </w:r>
      <w:r w:rsidR="00DF6BFB">
        <w:t xml:space="preserve"> Counsel assisting will also propose when and where the inquest will happen.</w:t>
      </w:r>
      <w:r w:rsidRPr="00091300">
        <w:t xml:space="preserve"> Persons (including family) may make submissions</w:t>
      </w:r>
      <w:r w:rsidR="00DF6BFB">
        <w:t xml:space="preserve"> in response to the details raised by </w:t>
      </w:r>
      <w:r w:rsidR="00DF6BFB">
        <w:lastRenderedPageBreak/>
        <w:t>counsel assisting.</w:t>
      </w:r>
      <w:r w:rsidRPr="00091300">
        <w:t xml:space="preserve"> The coroner will decide on the issues to be explored at the inquest</w:t>
      </w:r>
      <w:r w:rsidR="00DF6BFB">
        <w:t>, along with which witnesses will give evidence</w:t>
      </w:r>
      <w:r w:rsidRPr="00091300">
        <w:t>.</w:t>
      </w:r>
      <w:r w:rsidR="00DF6BFB">
        <w:t xml:space="preserve"> The coroner will also determine when and where the inquest will be heard.</w:t>
      </w:r>
      <w:r w:rsidRPr="00091300">
        <w:t xml:space="preserve"> </w:t>
      </w:r>
    </w:p>
    <w:p w14:paraId="25C5CFD6" w14:textId="27062842" w:rsidR="004910D2" w:rsidRPr="0061729D" w:rsidRDefault="004910D2" w:rsidP="00935FFA">
      <w:pPr>
        <w:spacing w:line="240" w:lineRule="auto"/>
        <w:jc w:val="both"/>
        <w:rPr>
          <w:b/>
          <w:bCs/>
          <w:color w:val="002060"/>
          <w:sz w:val="24"/>
        </w:rPr>
      </w:pPr>
      <w:r w:rsidRPr="0061729D">
        <w:rPr>
          <w:b/>
          <w:bCs/>
          <w:color w:val="002060"/>
          <w:sz w:val="24"/>
        </w:rPr>
        <w:t>The coroner’s findings</w:t>
      </w:r>
    </w:p>
    <w:p w14:paraId="4309CA65" w14:textId="053BB42C" w:rsidR="004910D2" w:rsidRPr="00091300" w:rsidRDefault="004910D2" w:rsidP="00935FFA">
      <w:pPr>
        <w:spacing w:line="240" w:lineRule="auto"/>
        <w:jc w:val="both"/>
      </w:pPr>
      <w:r w:rsidRPr="00091300">
        <w:t xml:space="preserve">The coroner must deliver written findings about the identity of the deceased; when, where and how they died; and what caused them to die. </w:t>
      </w:r>
      <w:r w:rsidR="00DF6BFB">
        <w:t>The coroner will determine if the findings are delivered in ‘open’ court or in ‘chambers’.</w:t>
      </w:r>
    </w:p>
    <w:p w14:paraId="2E689A5F" w14:textId="05A900B6" w:rsidR="004910D2" w:rsidRPr="00091300" w:rsidRDefault="004910D2" w:rsidP="00935FFA">
      <w:pPr>
        <w:spacing w:line="240" w:lineRule="auto"/>
        <w:jc w:val="both"/>
      </w:pPr>
      <w:r w:rsidRPr="00091300">
        <w:t xml:space="preserve">The coroner’s findings (and where relevant, recommendations) cannot be used as evidence in any other court or tribunal. However, the coroner is able to refer a matter to the Director of Public Prosecutions or to a disciplinary body for consideration and possible action. </w:t>
      </w:r>
    </w:p>
    <w:p w14:paraId="029CAEE8" w14:textId="438A3DB9" w:rsidR="00091300" w:rsidRDefault="004910D2" w:rsidP="00935FFA">
      <w:pPr>
        <w:spacing w:line="240" w:lineRule="auto"/>
        <w:jc w:val="both"/>
      </w:pPr>
      <w:r w:rsidRPr="00091300">
        <w:t xml:space="preserve">The findings will be provided to the </w:t>
      </w:r>
      <w:r w:rsidRPr="00DD659D">
        <w:t>nominated</w:t>
      </w:r>
      <w:r w:rsidRPr="009A58CB">
        <w:rPr>
          <w:highlight w:val="yellow"/>
        </w:rPr>
        <w:t xml:space="preserve"> </w:t>
      </w:r>
      <w:r w:rsidR="00494CA8">
        <w:t>family member</w:t>
      </w:r>
      <w:r w:rsidRPr="00091300">
        <w:t xml:space="preserve"> and must be published on the </w:t>
      </w:r>
      <w:r w:rsidR="009E0919">
        <w:t>CCQ</w:t>
      </w:r>
      <w:r w:rsidRPr="00091300">
        <w:t xml:space="preserve"> </w:t>
      </w:r>
      <w:r w:rsidRPr="00DD659D">
        <w:t>website at</w:t>
      </w:r>
      <w:r w:rsidR="00DD659D">
        <w:t xml:space="preserve">: </w:t>
      </w:r>
    </w:p>
    <w:p w14:paraId="027F3DBD" w14:textId="296EBAB3" w:rsidR="00DD659D" w:rsidRPr="007668A6" w:rsidRDefault="00DB51E3" w:rsidP="00935FFA">
      <w:pPr>
        <w:spacing w:line="240" w:lineRule="auto"/>
        <w:jc w:val="both"/>
        <w:rPr>
          <w:color w:val="0000FF"/>
        </w:rPr>
      </w:pPr>
      <w:r w:rsidRPr="007668A6">
        <w:rPr>
          <w:rStyle w:val="Hyperlink"/>
          <w:color w:val="0000FF"/>
        </w:rPr>
        <w:t>https://www.coronerscourt.qld.gov.au/findings-upcoming-inquests/search-</w:t>
      </w:r>
      <w:r w:rsidRPr="000B4EB2">
        <w:rPr>
          <w:rStyle w:val="Hyperlink"/>
          <w:color w:val="0000FF"/>
        </w:rPr>
        <w:t>findings</w:t>
      </w:r>
    </w:p>
    <w:p w14:paraId="0F911BE3" w14:textId="743DA9E8" w:rsidR="00D2766B" w:rsidRPr="007E772F" w:rsidRDefault="004910D2" w:rsidP="007E772F">
      <w:pPr>
        <w:tabs>
          <w:tab w:val="left" w:pos="4396"/>
        </w:tabs>
        <w:spacing w:line="240" w:lineRule="auto"/>
        <w:jc w:val="both"/>
      </w:pPr>
      <w:r w:rsidRPr="00091300">
        <w:t xml:space="preserve">If recommendations are made, the findings will also be sent to the relevant government department or agency. </w:t>
      </w:r>
    </w:p>
    <w:p w14:paraId="1457C06F" w14:textId="5BC90C43" w:rsidR="007E772F" w:rsidRPr="007E772F" w:rsidRDefault="00E4108F" w:rsidP="0084486F">
      <w:pPr>
        <w:ind w:left="-142" w:firstLine="142"/>
        <w:jc w:val="both"/>
        <w:rPr>
          <w:rFonts w:eastAsiaTheme="majorEastAsia" w:cs="Arial"/>
          <w:b/>
          <w:color w:val="002060"/>
          <w:sz w:val="24"/>
        </w:rPr>
      </w:pPr>
      <w:r>
        <w:rPr>
          <w:rFonts w:eastAsiaTheme="majorEastAsia" w:cs="Arial"/>
          <w:b/>
          <w:color w:val="002060"/>
          <w:sz w:val="24"/>
        </w:rPr>
        <w:t>Cultural Sensitivities</w:t>
      </w:r>
    </w:p>
    <w:p w14:paraId="057E1548" w14:textId="77777777" w:rsidR="007E772F" w:rsidRDefault="007E772F" w:rsidP="0084486F">
      <w:pPr>
        <w:keepNext/>
        <w:keepLines/>
        <w:jc w:val="both"/>
        <w:outlineLvl w:val="1"/>
        <w:rPr>
          <w:rFonts w:cs="Arial"/>
          <w:szCs w:val="21"/>
        </w:rPr>
      </w:pPr>
      <w:r>
        <w:rPr>
          <w:rFonts w:cs="Arial"/>
          <w:szCs w:val="21"/>
        </w:rPr>
        <w:t xml:space="preserve">We are committed to fostering and engaging in culturally sensitive and appropriate practices. Families are invited to share any cultural or kinship considerations early in the investigation, to ensure their needs can be considered. </w:t>
      </w:r>
    </w:p>
    <w:p w14:paraId="602C08BA" w14:textId="43F70330" w:rsidR="007E772F" w:rsidRPr="0084486F" w:rsidRDefault="007E772F" w:rsidP="0084486F">
      <w:pPr>
        <w:keepNext/>
        <w:keepLines/>
        <w:jc w:val="both"/>
        <w:outlineLvl w:val="1"/>
        <w:rPr>
          <w:rFonts w:cs="Arial"/>
          <w:szCs w:val="21"/>
        </w:rPr>
      </w:pPr>
      <w:r>
        <w:rPr>
          <w:rFonts w:cs="Arial"/>
          <w:szCs w:val="21"/>
        </w:rPr>
        <w:t xml:space="preserve">We strive to ensure that information is provided to families in a way that is culturally safe and respectful. </w:t>
      </w:r>
    </w:p>
    <w:p w14:paraId="4FA29F9A" w14:textId="77777777" w:rsidR="0032637F" w:rsidRDefault="00E37624" w:rsidP="0032637F">
      <w:pPr>
        <w:spacing w:line="240" w:lineRule="auto"/>
        <w:jc w:val="both"/>
        <w:rPr>
          <w:b/>
          <w:bCs/>
          <w:color w:val="002060"/>
          <w:sz w:val="24"/>
        </w:rPr>
      </w:pPr>
      <w:r>
        <w:rPr>
          <w:b/>
          <w:bCs/>
          <w:color w:val="002060"/>
          <w:sz w:val="24"/>
        </w:rPr>
        <w:t>Translated information</w:t>
      </w:r>
      <w:r>
        <w:rPr>
          <w:b/>
          <w:bCs/>
          <w:color w:val="002060"/>
          <w:sz w:val="24"/>
        </w:rPr>
        <w:tab/>
      </w:r>
    </w:p>
    <w:p w14:paraId="18EEC399" w14:textId="77777777" w:rsidR="0032637F" w:rsidRDefault="00E37624" w:rsidP="0032637F">
      <w:pPr>
        <w:spacing w:line="240" w:lineRule="auto"/>
        <w:jc w:val="both"/>
        <w:rPr>
          <w:b/>
          <w:bCs/>
          <w:color w:val="002060"/>
          <w:sz w:val="24"/>
        </w:rPr>
      </w:pPr>
      <w:r>
        <w:rPr>
          <w:rFonts w:cs="Arial"/>
          <w:szCs w:val="21"/>
        </w:rPr>
        <w:t xml:space="preserve">We can arrange interpreting services to assist people from culturally and linguistically diverse backgrounds to better access and understand the coronial process.  </w:t>
      </w:r>
    </w:p>
    <w:p w14:paraId="12311EBA" w14:textId="168093F0" w:rsidR="0032637F" w:rsidRPr="0032637F" w:rsidRDefault="00DB51E3" w:rsidP="0032637F">
      <w:pPr>
        <w:spacing w:line="240" w:lineRule="auto"/>
        <w:jc w:val="both"/>
        <w:rPr>
          <w:b/>
          <w:bCs/>
          <w:color w:val="002060"/>
          <w:sz w:val="24"/>
        </w:rPr>
      </w:pPr>
      <w:r>
        <w:rPr>
          <w:rFonts w:cs="Arial"/>
          <w:szCs w:val="21"/>
        </w:rPr>
        <w:t>You can also call T</w:t>
      </w:r>
      <w:r w:rsidRPr="00DB51E3">
        <w:rPr>
          <w:rFonts w:cs="Arial"/>
          <w:szCs w:val="21"/>
        </w:rPr>
        <w:t xml:space="preserve">ranslation and Interpreting Services (TIS 131450) </w:t>
      </w:r>
      <w:r w:rsidR="009D06B9">
        <w:rPr>
          <w:rFonts w:cs="Arial"/>
          <w:szCs w:val="21"/>
        </w:rPr>
        <w:t>and ask for a</w:t>
      </w:r>
      <w:r w:rsidRPr="00DB51E3">
        <w:rPr>
          <w:rFonts w:cs="Arial"/>
          <w:szCs w:val="21"/>
        </w:rPr>
        <w:t xml:space="preserve"> </w:t>
      </w:r>
      <w:r w:rsidR="009D06B9">
        <w:rPr>
          <w:rFonts w:cs="Arial"/>
          <w:szCs w:val="21"/>
        </w:rPr>
        <w:t>tele</w:t>
      </w:r>
      <w:r w:rsidRPr="00DB51E3">
        <w:rPr>
          <w:rFonts w:cs="Arial"/>
          <w:szCs w:val="21"/>
        </w:rPr>
        <w:t>phone interpreter to</w:t>
      </w:r>
      <w:r w:rsidR="009D06B9">
        <w:rPr>
          <w:rFonts w:cs="Arial"/>
          <w:szCs w:val="21"/>
        </w:rPr>
        <w:t xml:space="preserve"> engage</w:t>
      </w:r>
      <w:r w:rsidRPr="00DB51E3">
        <w:rPr>
          <w:rFonts w:cs="Arial"/>
          <w:szCs w:val="21"/>
        </w:rPr>
        <w:t xml:space="preserve"> w</w:t>
      </w:r>
      <w:r w:rsidR="009D06B9">
        <w:rPr>
          <w:rFonts w:cs="Arial"/>
          <w:szCs w:val="21"/>
        </w:rPr>
        <w:t>ith</w:t>
      </w:r>
      <w:r w:rsidRPr="00DB51E3">
        <w:rPr>
          <w:rFonts w:cs="Arial"/>
          <w:szCs w:val="21"/>
        </w:rPr>
        <w:t xml:space="preserve"> </w:t>
      </w:r>
      <w:r w:rsidR="009D06B9">
        <w:rPr>
          <w:rFonts w:cs="Arial"/>
          <w:szCs w:val="21"/>
        </w:rPr>
        <w:t xml:space="preserve">us on </w:t>
      </w:r>
      <w:r w:rsidR="009D06B9" w:rsidRPr="00275F6D">
        <w:rPr>
          <w:rFonts w:eastAsia="Times New Roman" w:cs="Arial"/>
          <w:szCs w:val="21"/>
          <w:lang w:val="en-AU" w:eastAsia="en-AU"/>
        </w:rPr>
        <w:t>1300 304 605</w:t>
      </w:r>
      <w:r w:rsidRPr="00DB51E3">
        <w:rPr>
          <w:rFonts w:cs="Arial"/>
          <w:szCs w:val="21"/>
        </w:rPr>
        <w:t>.</w:t>
      </w:r>
      <w:r w:rsidR="007668A6">
        <w:rPr>
          <w:rFonts w:cs="Arial"/>
          <w:szCs w:val="21"/>
        </w:rPr>
        <w:t xml:space="preserve"> </w:t>
      </w:r>
    </w:p>
    <w:p w14:paraId="181A80C5" w14:textId="4BCACFBF" w:rsidR="00E4108F" w:rsidRDefault="00E4108F" w:rsidP="00E4108F">
      <w:pPr>
        <w:keepNext/>
        <w:keepLines/>
        <w:ind w:left="-142"/>
        <w:jc w:val="both"/>
        <w:outlineLvl w:val="1"/>
        <w:rPr>
          <w:rFonts w:eastAsiaTheme="majorEastAsia" w:cs="Arial"/>
          <w:b/>
          <w:color w:val="002060"/>
          <w:sz w:val="28"/>
          <w:szCs w:val="28"/>
        </w:rPr>
      </w:pPr>
      <w:r>
        <w:rPr>
          <w:rFonts w:eastAsiaTheme="majorEastAsia" w:cs="Arial"/>
          <w:b/>
          <w:color w:val="002060"/>
          <w:sz w:val="28"/>
          <w:szCs w:val="28"/>
        </w:rPr>
        <w:t>Further Information</w:t>
      </w:r>
    </w:p>
    <w:p w14:paraId="31860964" w14:textId="77777777" w:rsidR="00607E8D" w:rsidRDefault="00E4108F" w:rsidP="00607E8D">
      <w:pPr>
        <w:keepNext/>
        <w:keepLines/>
        <w:ind w:left="-142"/>
        <w:outlineLvl w:val="1"/>
      </w:pPr>
      <w:r w:rsidRPr="00E4108F">
        <w:t xml:space="preserve">Practice Directions </w:t>
      </w:r>
      <w:r w:rsidR="00607E8D">
        <w:t>are procedural guidelines issued by judicial officers in the Courts.</w:t>
      </w:r>
      <w:r w:rsidRPr="00E4108F">
        <w:t xml:space="preserve"> </w:t>
      </w:r>
    </w:p>
    <w:p w14:paraId="3E90A57C" w14:textId="3CB61D12" w:rsidR="00E4108F" w:rsidRDefault="00607E8D" w:rsidP="00607E8D">
      <w:pPr>
        <w:keepNext/>
        <w:keepLines/>
        <w:ind w:left="-142"/>
        <w:outlineLvl w:val="1"/>
        <w:rPr>
          <w:rFonts w:eastAsiaTheme="majorEastAsia" w:cs="Arial"/>
          <w:bCs/>
          <w:color w:val="002060"/>
          <w:szCs w:val="21"/>
        </w:rPr>
      </w:pPr>
      <w:r>
        <w:t>The Practice Direction</w:t>
      </w:r>
      <w:r w:rsidR="00E4108F" w:rsidRPr="00E4108F">
        <w:t xml:space="preserve"> about Family Statements</w:t>
      </w:r>
      <w:r>
        <w:t xml:space="preserve"> is found here:  </w:t>
      </w:r>
      <w:r w:rsidR="00E4108F">
        <w:rPr>
          <w:rFonts w:eastAsiaTheme="majorEastAsia" w:cs="Arial"/>
          <w:bCs/>
          <w:color w:val="002060"/>
          <w:szCs w:val="21"/>
        </w:rPr>
        <w:t xml:space="preserve">  </w:t>
      </w:r>
      <w:hyperlink r:id="rId26" w:history="1">
        <w:r w:rsidR="00E4108F" w:rsidRPr="00F94191">
          <w:rPr>
            <w:rStyle w:val="Hyperlink"/>
            <w:rFonts w:eastAsiaTheme="majorEastAsia" w:cs="Arial"/>
            <w:bCs/>
            <w:color w:val="0000FF"/>
            <w:szCs w:val="21"/>
          </w:rPr>
          <w:t>https://www.coronerscourt.qld.gov.au/__data/assets/pdf_file/0007/797740/2024.02-family-statements.pdf</w:t>
        </w:r>
      </w:hyperlink>
    </w:p>
    <w:p w14:paraId="78C1A402" w14:textId="4BD403D5" w:rsidR="00607E8D" w:rsidRDefault="00607E8D" w:rsidP="0032637F">
      <w:pPr>
        <w:keepNext/>
        <w:keepLines/>
        <w:ind w:left="-142"/>
        <w:jc w:val="both"/>
        <w:outlineLvl w:val="1"/>
        <w:rPr>
          <w:rFonts w:eastAsiaTheme="majorEastAsia" w:cs="Arial"/>
          <w:bCs/>
          <w:color w:val="002060"/>
          <w:szCs w:val="21"/>
        </w:rPr>
      </w:pPr>
      <w:r>
        <w:t>Procedures for Pre-Inquest Conferences and Inquests are found here:</w:t>
      </w:r>
    </w:p>
    <w:p w14:paraId="6F51FED6" w14:textId="61EE7E60" w:rsidR="00607E8D" w:rsidRPr="00F94191" w:rsidRDefault="002D67F0" w:rsidP="00607E8D">
      <w:pPr>
        <w:keepNext/>
        <w:keepLines/>
        <w:ind w:left="-142"/>
        <w:jc w:val="both"/>
        <w:outlineLvl w:val="1"/>
        <w:rPr>
          <w:rFonts w:eastAsiaTheme="majorEastAsia" w:cs="Arial"/>
          <w:bCs/>
          <w:color w:val="0000FF"/>
          <w:szCs w:val="21"/>
        </w:rPr>
      </w:pPr>
      <w:hyperlink r:id="rId27" w:history="1">
        <w:r w:rsidR="00607E8D" w:rsidRPr="00F94191">
          <w:rPr>
            <w:rStyle w:val="Hyperlink"/>
            <w:rFonts w:eastAsiaTheme="majorEastAsia" w:cs="Arial"/>
            <w:bCs/>
            <w:color w:val="0000FF"/>
            <w:szCs w:val="21"/>
          </w:rPr>
          <w:t>https://www.coronerscourt.qld.gov.au/__data/assets/pdf_file/0012/797736/2024.01-procedures-for-pre-inquest-conferences-and-inquests.pdf</w:t>
        </w:r>
      </w:hyperlink>
    </w:p>
    <w:p w14:paraId="2240C488" w14:textId="77777777" w:rsidR="00607E8D" w:rsidRPr="00E4108F" w:rsidRDefault="00607E8D" w:rsidP="00607E8D">
      <w:pPr>
        <w:keepNext/>
        <w:keepLines/>
        <w:ind w:left="-142"/>
        <w:jc w:val="both"/>
        <w:outlineLvl w:val="1"/>
        <w:rPr>
          <w:rFonts w:eastAsiaTheme="majorEastAsia" w:cs="Arial"/>
          <w:bCs/>
          <w:color w:val="002060"/>
          <w:szCs w:val="21"/>
        </w:rPr>
      </w:pPr>
    </w:p>
    <w:p w14:paraId="7FA30076" w14:textId="1BF81A6D" w:rsidR="007E772F" w:rsidRPr="0032637F" w:rsidRDefault="007E772F" w:rsidP="0032637F">
      <w:pPr>
        <w:keepNext/>
        <w:keepLines/>
        <w:ind w:left="-142"/>
        <w:jc w:val="both"/>
        <w:outlineLvl w:val="1"/>
        <w:rPr>
          <w:rFonts w:cs="Arial"/>
          <w:szCs w:val="21"/>
        </w:rPr>
      </w:pPr>
      <w:r w:rsidRPr="00275F6D">
        <w:rPr>
          <w:rFonts w:eastAsiaTheme="majorEastAsia" w:cs="Arial"/>
          <w:b/>
          <w:color w:val="002060"/>
          <w:sz w:val="28"/>
          <w:szCs w:val="28"/>
        </w:rPr>
        <w:t>Contacts and support services</w:t>
      </w:r>
    </w:p>
    <w:p w14:paraId="2B55BB5C" w14:textId="0E9BF482" w:rsidR="007E772F" w:rsidRPr="00275F6D" w:rsidRDefault="007E772F" w:rsidP="007E772F">
      <w:pPr>
        <w:spacing w:line="240" w:lineRule="auto"/>
        <w:ind w:left="-142"/>
        <w:rPr>
          <w:rFonts w:eastAsia="Times New Roman" w:cs="Arial"/>
          <w:b/>
          <w:bCs/>
          <w:color w:val="002060"/>
          <w:szCs w:val="21"/>
          <w:lang w:val="en-AU" w:eastAsia="en-AU"/>
        </w:rPr>
      </w:pPr>
      <w:bookmarkStart w:id="0" w:name="_Hlk165372684"/>
      <w:r w:rsidRPr="00275F6D">
        <w:rPr>
          <w:rFonts w:eastAsia="Times New Roman" w:cs="Arial"/>
          <w:b/>
          <w:bCs/>
          <w:color w:val="002060"/>
          <w:szCs w:val="21"/>
          <w:lang w:val="en-AU" w:eastAsia="en-AU"/>
        </w:rPr>
        <w:t>Coroners Court of Queensland</w:t>
      </w:r>
    </w:p>
    <w:p w14:paraId="13018214"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GPO Box 1649 Brisbane QLD 4001</w:t>
      </w:r>
    </w:p>
    <w:p w14:paraId="3BE801F2"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Phone: (07) 3738 7050 (</w:t>
      </w:r>
      <w:r w:rsidRPr="00275F6D">
        <w:rPr>
          <w:rFonts w:eastAsia="Times New Roman" w:cs="Arial"/>
          <w:i/>
          <w:iCs/>
          <w:szCs w:val="21"/>
          <w:lang w:val="en-AU" w:eastAsia="en-AU"/>
        </w:rPr>
        <w:t>main registry in Brisbane</w:t>
      </w:r>
      <w:r w:rsidRPr="00275F6D">
        <w:rPr>
          <w:rFonts w:eastAsia="Times New Roman" w:cs="Arial"/>
          <w:szCs w:val="21"/>
          <w:lang w:val="en-AU" w:eastAsia="en-AU"/>
        </w:rPr>
        <w:t>)</w:t>
      </w:r>
    </w:p>
    <w:p w14:paraId="4E9F8218"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Outside Brisbane: 1300 304 605 (local call cost)</w:t>
      </w:r>
    </w:p>
    <w:p w14:paraId="584EC31C"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 xml:space="preserve">Email: </w:t>
      </w:r>
      <w:hyperlink r:id="rId28" w:history="1">
        <w:r w:rsidRPr="00275F6D">
          <w:rPr>
            <w:rFonts w:eastAsia="Times New Roman" w:cs="Arial"/>
            <w:color w:val="0000FF"/>
            <w:szCs w:val="21"/>
            <w:u w:val="single"/>
            <w:lang w:val="en-AU" w:eastAsia="en-AU"/>
          </w:rPr>
          <w:t>CoronersCourt@justice.qld.gov.au</w:t>
        </w:r>
      </w:hyperlink>
    </w:p>
    <w:p w14:paraId="609FF4B1" w14:textId="77777777" w:rsidR="007E772F" w:rsidRPr="00275F6D" w:rsidRDefault="007E772F" w:rsidP="007E772F">
      <w:pPr>
        <w:spacing w:after="0" w:line="240" w:lineRule="auto"/>
        <w:ind w:left="-142"/>
        <w:rPr>
          <w:rFonts w:eastAsia="Times New Roman" w:cs="Arial"/>
          <w:color w:val="0000FF"/>
          <w:szCs w:val="21"/>
          <w:u w:val="single"/>
          <w:lang w:val="en-AU" w:eastAsia="en-AU"/>
        </w:rPr>
      </w:pPr>
      <w:r w:rsidRPr="00275F6D">
        <w:rPr>
          <w:rFonts w:eastAsia="Times New Roman" w:cs="Arial"/>
          <w:szCs w:val="21"/>
          <w:lang w:val="en-AU" w:eastAsia="en-AU"/>
        </w:rPr>
        <w:t>Website:</w:t>
      </w:r>
      <w:r w:rsidRPr="00275F6D">
        <w:rPr>
          <w:rFonts w:ascii="Times New Roman" w:eastAsia="Times New Roman" w:hAnsi="Times New Roman" w:cs="Times New Roman"/>
          <w:szCs w:val="21"/>
          <w:lang w:val="en-AU" w:eastAsia="en-AU"/>
        </w:rPr>
        <w:t xml:space="preserve"> </w:t>
      </w:r>
      <w:hyperlink r:id="rId29" w:history="1">
        <w:r w:rsidRPr="00275F6D">
          <w:rPr>
            <w:rFonts w:eastAsia="Times New Roman" w:cs="Arial"/>
            <w:color w:val="0000FF"/>
            <w:szCs w:val="21"/>
            <w:u w:val="single"/>
            <w:lang w:val="en-AU" w:eastAsia="en-AU"/>
          </w:rPr>
          <w:t>www.coronerscourt.qld.gov.au</w:t>
        </w:r>
      </w:hyperlink>
    </w:p>
    <w:p w14:paraId="737B1D3D" w14:textId="77777777" w:rsidR="007E772F" w:rsidRPr="00275F6D" w:rsidRDefault="007E772F" w:rsidP="007E772F">
      <w:pPr>
        <w:spacing w:after="0" w:line="240" w:lineRule="auto"/>
        <w:ind w:left="-142"/>
        <w:rPr>
          <w:rFonts w:eastAsia="Times New Roman" w:cs="Arial"/>
          <w:b/>
          <w:bCs/>
          <w:color w:val="002060"/>
          <w:szCs w:val="21"/>
          <w:lang w:val="en-AU" w:eastAsia="en-AU"/>
        </w:rPr>
      </w:pPr>
    </w:p>
    <w:p w14:paraId="551D9F6D" w14:textId="77777777" w:rsidR="007E772F" w:rsidRPr="00275F6D" w:rsidRDefault="007E772F" w:rsidP="007E772F">
      <w:pPr>
        <w:spacing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Queensland Police Coronial Support Unit (CSU)</w:t>
      </w:r>
    </w:p>
    <w:p w14:paraId="6C79F296" w14:textId="77777777" w:rsidR="007E772F" w:rsidRPr="00275F6D" w:rsidRDefault="007E772F" w:rsidP="007E772F">
      <w:pPr>
        <w:spacing w:line="240" w:lineRule="auto"/>
        <w:ind w:left="-142"/>
        <w:rPr>
          <w:rFonts w:eastAsia="Times New Roman" w:cs="Arial"/>
          <w:szCs w:val="21"/>
          <w:lang w:val="en-AU" w:eastAsia="en-AU"/>
        </w:rPr>
      </w:pPr>
      <w:r w:rsidRPr="00275F6D">
        <w:rPr>
          <w:rFonts w:eastAsia="Times New Roman" w:cs="Arial"/>
          <w:szCs w:val="21"/>
          <w:lang w:val="en-AU" w:eastAsia="en-AU"/>
        </w:rPr>
        <w:t xml:space="preserve">Co-located at most of our registries, the CSU coordinates coronial processes and liaises with forensic pathologists and mortuary staff. </w:t>
      </w:r>
    </w:p>
    <w:p w14:paraId="1D5C441A"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 xml:space="preserve">Phone: (07) 3292 5901 </w:t>
      </w:r>
    </w:p>
    <w:p w14:paraId="77AD6A97"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 xml:space="preserve">Email: </w:t>
      </w:r>
      <w:hyperlink r:id="rId30" w:history="1">
        <w:r w:rsidRPr="00275F6D">
          <w:rPr>
            <w:rFonts w:eastAsia="Times New Roman" w:cs="Arial"/>
            <w:color w:val="0000FF"/>
            <w:szCs w:val="21"/>
            <w:u w:val="single"/>
            <w:lang w:val="en-AU" w:eastAsia="en-AU"/>
          </w:rPr>
          <w:t>QPSOfficeStateCoroner@police.qld.gov.au</w:t>
        </w:r>
      </w:hyperlink>
      <w:r w:rsidRPr="00275F6D">
        <w:rPr>
          <w:rFonts w:eastAsia="Times New Roman" w:cs="Arial"/>
          <w:szCs w:val="21"/>
          <w:lang w:val="en-AU" w:eastAsia="en-AU"/>
        </w:rPr>
        <w:t xml:space="preserve"> </w:t>
      </w:r>
    </w:p>
    <w:p w14:paraId="52DF1831" w14:textId="77777777" w:rsidR="007E772F" w:rsidRPr="00275F6D" w:rsidRDefault="007E772F" w:rsidP="007E772F">
      <w:pPr>
        <w:spacing w:line="240" w:lineRule="auto"/>
        <w:ind w:left="-142"/>
        <w:rPr>
          <w:rFonts w:eastAsia="Times New Roman" w:cs="Arial"/>
          <w:b/>
          <w:bCs/>
          <w:color w:val="002060"/>
          <w:szCs w:val="21"/>
          <w:lang w:val="en-AU" w:eastAsia="en-AU"/>
        </w:rPr>
      </w:pPr>
    </w:p>
    <w:p w14:paraId="53AFFB06" w14:textId="77777777" w:rsidR="007E772F" w:rsidRPr="00275F6D" w:rsidRDefault="007E772F" w:rsidP="007E772F">
      <w:pPr>
        <w:spacing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Forensic Pathology and Coronial Services</w:t>
      </w:r>
    </w:p>
    <w:p w14:paraId="213DEC40"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Phone: 1800 000 377 (free call)</w:t>
      </w:r>
    </w:p>
    <w:p w14:paraId="5F9D0946" w14:textId="77777777" w:rsidR="007E772F" w:rsidRPr="00275F6D" w:rsidRDefault="007E772F" w:rsidP="007E772F">
      <w:pPr>
        <w:spacing w:after="0" w:line="240" w:lineRule="auto"/>
        <w:ind w:left="-142"/>
        <w:rPr>
          <w:rFonts w:eastAsia="Times New Roman" w:cs="Arial"/>
          <w:color w:val="0000FF"/>
          <w:szCs w:val="21"/>
          <w:u w:val="single"/>
          <w:lang w:val="en-AU" w:eastAsia="en-AU"/>
        </w:rPr>
      </w:pPr>
      <w:r w:rsidRPr="00275F6D">
        <w:rPr>
          <w:rFonts w:eastAsia="Times New Roman" w:cs="Arial"/>
          <w:szCs w:val="21"/>
          <w:lang w:val="en-AU" w:eastAsia="en-AU"/>
        </w:rPr>
        <w:t xml:space="preserve">Email: </w:t>
      </w:r>
      <w:r w:rsidRPr="00275F6D">
        <w:rPr>
          <w:rFonts w:ascii="Times New Roman" w:eastAsia="Times New Roman" w:hAnsi="Times New Roman" w:cs="Times New Roman"/>
          <w:sz w:val="24"/>
          <w:lang w:val="en-AU" w:eastAsia="en-AU"/>
        </w:rPr>
        <w:t xml:space="preserve"> </w:t>
      </w:r>
      <w:r w:rsidRPr="00275F6D">
        <w:rPr>
          <w:rFonts w:eastAsia="Times New Roman" w:cs="Arial"/>
          <w:color w:val="0000FF"/>
          <w:szCs w:val="21"/>
          <w:u w:val="single"/>
          <w:lang w:val="en-AU" w:eastAsia="en-AU"/>
        </w:rPr>
        <w:t>Forensics@health.qld.gov.au</w:t>
      </w:r>
    </w:p>
    <w:p w14:paraId="26799AD9" w14:textId="77777777" w:rsidR="007E772F" w:rsidRPr="00275F6D" w:rsidRDefault="007E772F" w:rsidP="007E772F">
      <w:pPr>
        <w:spacing w:after="0" w:line="240" w:lineRule="auto"/>
        <w:ind w:left="-142"/>
        <w:rPr>
          <w:rFonts w:eastAsia="Times New Roman" w:cs="Arial"/>
          <w:color w:val="0000FF"/>
          <w:szCs w:val="21"/>
          <w:u w:val="single"/>
          <w:lang w:val="en-AU" w:eastAsia="en-AU"/>
        </w:rPr>
      </w:pPr>
    </w:p>
    <w:p w14:paraId="22363733" w14:textId="77777777" w:rsidR="007E772F" w:rsidRPr="00275F6D" w:rsidRDefault="007E772F" w:rsidP="007E772F">
      <w:pPr>
        <w:spacing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Coronial Family Services</w:t>
      </w:r>
    </w:p>
    <w:p w14:paraId="14F05421"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Phone:</w:t>
      </w:r>
      <w:r w:rsidRPr="00275F6D">
        <w:rPr>
          <w:rFonts w:eastAsia="Times New Roman" w:cs="Arial"/>
          <w:szCs w:val="21"/>
          <w:lang w:val="en-AU" w:eastAsia="en-AU"/>
        </w:rPr>
        <w:tab/>
        <w:t>(07) 3096 2794</w:t>
      </w:r>
    </w:p>
    <w:p w14:paraId="62D83D18" w14:textId="77777777" w:rsidR="007E772F" w:rsidRPr="00275F6D" w:rsidRDefault="007E772F" w:rsidP="007E772F">
      <w:pPr>
        <w:spacing w:after="0" w:line="240" w:lineRule="auto"/>
        <w:ind w:left="-142" w:firstLine="862"/>
        <w:rPr>
          <w:rFonts w:eastAsia="Times New Roman" w:cs="Arial"/>
          <w:szCs w:val="21"/>
          <w:lang w:val="en-AU" w:eastAsia="en-AU"/>
        </w:rPr>
      </w:pPr>
      <w:r w:rsidRPr="00275F6D">
        <w:rPr>
          <w:rFonts w:eastAsia="Times New Roman" w:cs="Arial"/>
          <w:szCs w:val="21"/>
          <w:lang w:val="en-AU" w:eastAsia="en-AU"/>
        </w:rPr>
        <w:t>1800 449 171 (free call)</w:t>
      </w:r>
    </w:p>
    <w:p w14:paraId="1CACAA05"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 xml:space="preserve">Email: </w:t>
      </w:r>
      <w:hyperlink r:id="rId31" w:history="1">
        <w:r w:rsidRPr="00275F6D">
          <w:rPr>
            <w:rFonts w:eastAsia="Times New Roman" w:cs="Arial"/>
            <w:color w:val="0000FF"/>
            <w:szCs w:val="21"/>
            <w:u w:val="single"/>
            <w:lang w:val="en-AU" w:eastAsia="en-AU"/>
          </w:rPr>
          <w:t>FSS.</w:t>
        </w:r>
        <w:r w:rsidRPr="007668A6">
          <w:rPr>
            <w:rFonts w:eastAsia="Times New Roman" w:cs="Arial"/>
            <w:color w:val="0000FF"/>
            <w:szCs w:val="21"/>
            <w:u w:val="single"/>
            <w:lang w:val="en-AU" w:eastAsia="en-AU"/>
          </w:rPr>
          <w:t>Counsellors</w:t>
        </w:r>
        <w:r w:rsidRPr="00275F6D">
          <w:rPr>
            <w:rFonts w:eastAsia="Times New Roman" w:cs="Arial"/>
            <w:color w:val="0000FF"/>
            <w:szCs w:val="21"/>
            <w:u w:val="single"/>
            <w:lang w:val="en-AU" w:eastAsia="en-AU"/>
          </w:rPr>
          <w:t>@health.qld.gov.au</w:t>
        </w:r>
      </w:hyperlink>
    </w:p>
    <w:p w14:paraId="270355AA" w14:textId="77777777" w:rsidR="007E772F" w:rsidRPr="00275F6D" w:rsidRDefault="007E772F" w:rsidP="007E772F">
      <w:pPr>
        <w:spacing w:line="240" w:lineRule="auto"/>
        <w:ind w:left="-142"/>
        <w:rPr>
          <w:rFonts w:eastAsia="Times New Roman" w:cs="Arial"/>
          <w:b/>
          <w:bCs/>
          <w:color w:val="002060"/>
          <w:szCs w:val="21"/>
          <w:lang w:val="en-AU" w:eastAsia="en-AU"/>
        </w:rPr>
      </w:pPr>
    </w:p>
    <w:p w14:paraId="45FA180D" w14:textId="77777777" w:rsidR="007E772F" w:rsidRPr="00275F6D" w:rsidRDefault="007E772F" w:rsidP="007E772F">
      <w:pPr>
        <w:spacing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Registry of Births Deaths and Marriages</w:t>
      </w:r>
    </w:p>
    <w:p w14:paraId="26797487"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PO Box 15188 City East QLD 4002</w:t>
      </w:r>
    </w:p>
    <w:p w14:paraId="1C7835AA"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Phone: 13 74 68</w:t>
      </w:r>
    </w:p>
    <w:p w14:paraId="4AAF6D56" w14:textId="77777777" w:rsidR="007E772F" w:rsidRPr="00275F6D" w:rsidRDefault="007E772F" w:rsidP="007E772F">
      <w:pPr>
        <w:spacing w:after="0" w:line="240" w:lineRule="auto"/>
        <w:ind w:left="-142"/>
        <w:rPr>
          <w:rFonts w:eastAsia="Times New Roman" w:cs="Arial"/>
          <w:color w:val="0000FF"/>
          <w:szCs w:val="21"/>
          <w:u w:val="single"/>
          <w:lang w:val="en-AU" w:eastAsia="en-AU"/>
        </w:rPr>
      </w:pPr>
      <w:r w:rsidRPr="00275F6D">
        <w:rPr>
          <w:rFonts w:eastAsia="Times New Roman" w:cs="Arial"/>
          <w:szCs w:val="21"/>
          <w:lang w:val="en-AU" w:eastAsia="en-AU"/>
        </w:rPr>
        <w:t xml:space="preserve">Email: </w:t>
      </w:r>
      <w:hyperlink r:id="rId32" w:history="1">
        <w:r w:rsidRPr="00275F6D">
          <w:rPr>
            <w:rFonts w:eastAsia="Times New Roman" w:cs="Arial"/>
            <w:color w:val="0000FF"/>
            <w:szCs w:val="21"/>
            <w:u w:val="single"/>
            <w:lang w:val="en-AU" w:eastAsia="en-AU"/>
          </w:rPr>
          <w:t>bdm-mail@justice.qld.gov.au</w:t>
        </w:r>
      </w:hyperlink>
    </w:p>
    <w:p w14:paraId="47024705" w14:textId="77777777" w:rsidR="007E772F" w:rsidRPr="00275F6D" w:rsidRDefault="007E772F" w:rsidP="007E772F">
      <w:pPr>
        <w:spacing w:after="0" w:line="240" w:lineRule="auto"/>
        <w:ind w:left="-142"/>
        <w:rPr>
          <w:rFonts w:eastAsia="Times New Roman" w:cs="Arial"/>
          <w:color w:val="0000FF"/>
          <w:szCs w:val="21"/>
          <w:u w:val="single"/>
          <w:lang w:val="en-AU" w:eastAsia="en-AU"/>
        </w:rPr>
      </w:pPr>
      <w:r w:rsidRPr="00275F6D">
        <w:rPr>
          <w:rFonts w:eastAsia="Times New Roman" w:cs="Arial"/>
          <w:szCs w:val="21"/>
          <w:lang w:val="en-AU" w:eastAsia="en-AU"/>
        </w:rPr>
        <w:t>Website</w:t>
      </w:r>
      <w:r w:rsidRPr="00275F6D">
        <w:rPr>
          <w:rFonts w:eastAsia="Times New Roman" w:cs="Arial"/>
          <w:color w:val="0000FF"/>
          <w:szCs w:val="21"/>
          <w:lang w:val="en-AU" w:eastAsia="en-AU"/>
        </w:rPr>
        <w:t xml:space="preserve">: </w:t>
      </w:r>
      <w:hyperlink r:id="rId33" w:history="1">
        <w:r w:rsidRPr="00275F6D">
          <w:rPr>
            <w:rFonts w:eastAsia="Times New Roman" w:cs="Arial"/>
            <w:color w:val="0000FF"/>
            <w:szCs w:val="21"/>
            <w:u w:val="single"/>
            <w:lang w:val="en-AU" w:eastAsia="en-AU"/>
          </w:rPr>
          <w:t>www.qld.gov.au/rbdm</w:t>
        </w:r>
      </w:hyperlink>
    </w:p>
    <w:p w14:paraId="0CE47B3A" w14:textId="77777777" w:rsidR="00607E8D" w:rsidRDefault="00607E8D" w:rsidP="007E772F">
      <w:pPr>
        <w:spacing w:line="240" w:lineRule="auto"/>
        <w:ind w:left="-142"/>
        <w:rPr>
          <w:rFonts w:eastAsia="Times New Roman" w:cs="Arial"/>
          <w:szCs w:val="21"/>
          <w:lang w:val="en-AU" w:eastAsia="en-AU"/>
        </w:rPr>
      </w:pPr>
    </w:p>
    <w:p w14:paraId="5D998056" w14:textId="7CDEDD80" w:rsidR="007E772F" w:rsidRPr="00275F6D" w:rsidRDefault="007E772F" w:rsidP="007E772F">
      <w:pPr>
        <w:spacing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 xml:space="preserve">Victim Assist Queensland </w:t>
      </w:r>
    </w:p>
    <w:p w14:paraId="64DD5941" w14:textId="77777777" w:rsidR="007E772F" w:rsidRPr="00275F6D" w:rsidRDefault="007E772F" w:rsidP="007E772F">
      <w:pPr>
        <w:spacing w:line="240" w:lineRule="auto"/>
        <w:ind w:left="-142"/>
        <w:rPr>
          <w:rFonts w:eastAsia="Times New Roman" w:cs="Arial"/>
          <w:szCs w:val="21"/>
          <w:lang w:val="en-AU" w:eastAsia="en-AU"/>
        </w:rPr>
      </w:pPr>
      <w:r w:rsidRPr="00275F6D">
        <w:rPr>
          <w:rFonts w:eastAsia="Times New Roman" w:cs="Arial"/>
          <w:szCs w:val="21"/>
          <w:lang w:val="en-AU" w:eastAsia="en-AU"/>
        </w:rPr>
        <w:t xml:space="preserve">Providing information, advice support services and financial assistance to victims of crime. </w:t>
      </w:r>
    </w:p>
    <w:p w14:paraId="1AB5EFAD"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 xml:space="preserve">Phone: 1300 546 587 </w:t>
      </w:r>
    </w:p>
    <w:p w14:paraId="0BC300B7" w14:textId="692E9510" w:rsidR="00F85D3C" w:rsidRDefault="007E772F" w:rsidP="007668A6">
      <w:pPr>
        <w:spacing w:after="0" w:line="240" w:lineRule="auto"/>
        <w:ind w:left="-142"/>
        <w:rPr>
          <w:rFonts w:eastAsia="Times New Roman" w:cs="Arial"/>
          <w:szCs w:val="21"/>
          <w:lang w:val="en-AU" w:eastAsia="en-AU"/>
        </w:rPr>
      </w:pPr>
      <w:r w:rsidRPr="00275F6D">
        <w:rPr>
          <w:rFonts w:eastAsia="Times New Roman" w:cs="Arial"/>
          <w:szCs w:val="21"/>
          <w:lang w:val="en-AU" w:eastAsia="en-AU"/>
        </w:rPr>
        <w:t xml:space="preserve">Website: </w:t>
      </w:r>
      <w:r w:rsidRPr="00275F6D">
        <w:rPr>
          <w:rFonts w:eastAsia="Times New Roman" w:cs="Arial"/>
          <w:color w:val="0000FF"/>
          <w:szCs w:val="21"/>
          <w:u w:val="single"/>
          <w:lang w:val="en-AU" w:eastAsia="en-AU"/>
        </w:rPr>
        <w:t xml:space="preserve"> https://www.qld.gov.au/law/crime-and-police/victim-assist-queensland</w:t>
      </w:r>
      <w:r w:rsidR="007668A6">
        <w:rPr>
          <w:rFonts w:eastAsia="Times New Roman" w:cs="Arial"/>
          <w:color w:val="0000FF"/>
          <w:szCs w:val="21"/>
          <w:u w:val="single"/>
          <w:lang w:val="en-AU" w:eastAsia="en-AU"/>
        </w:rPr>
        <w:t xml:space="preserve"> </w:t>
      </w:r>
    </w:p>
    <w:p w14:paraId="202C6461" w14:textId="77777777" w:rsidR="007668A6" w:rsidRPr="00275F6D" w:rsidRDefault="007668A6" w:rsidP="007668A6">
      <w:pPr>
        <w:spacing w:after="0" w:line="240" w:lineRule="auto"/>
        <w:rPr>
          <w:rFonts w:eastAsia="Times New Roman" w:cs="Arial"/>
          <w:szCs w:val="21"/>
          <w:lang w:val="en-AU" w:eastAsia="en-AU"/>
        </w:rPr>
      </w:pPr>
    </w:p>
    <w:p w14:paraId="5DE2F295" w14:textId="77777777" w:rsidR="007E772F" w:rsidRPr="00275F6D" w:rsidRDefault="007E772F" w:rsidP="007E772F">
      <w:pPr>
        <w:spacing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The Office of the Health Ombudsman</w:t>
      </w:r>
    </w:p>
    <w:p w14:paraId="66813244" w14:textId="77777777" w:rsidR="007E772F" w:rsidRPr="00275F6D" w:rsidRDefault="007E772F" w:rsidP="007E772F">
      <w:pPr>
        <w:spacing w:line="240" w:lineRule="auto"/>
        <w:ind w:left="-142"/>
        <w:rPr>
          <w:rFonts w:eastAsia="Times New Roman" w:cs="Arial"/>
          <w:color w:val="212529"/>
          <w:szCs w:val="21"/>
          <w:shd w:val="clear" w:color="auto" w:fill="FFFFFF"/>
          <w:lang w:val="en-AU" w:eastAsia="en-AU"/>
        </w:rPr>
      </w:pPr>
      <w:r w:rsidRPr="00275F6D">
        <w:rPr>
          <w:rFonts w:eastAsia="Times New Roman" w:cs="Arial"/>
          <w:color w:val="212529"/>
          <w:szCs w:val="21"/>
          <w:shd w:val="clear" w:color="auto" w:fill="FFFFFF"/>
          <w:lang w:val="en-AU" w:eastAsia="en-AU"/>
        </w:rPr>
        <w:t>The agency to take complaints/concerns about Queensland health services and/or providers.</w:t>
      </w:r>
    </w:p>
    <w:p w14:paraId="75DF618B" w14:textId="613C2CEA" w:rsidR="007668A6" w:rsidRPr="00563D48" w:rsidRDefault="007E772F" w:rsidP="00607E8D">
      <w:pPr>
        <w:spacing w:line="240" w:lineRule="auto"/>
        <w:ind w:left="-142"/>
        <w:rPr>
          <w:rFonts w:eastAsia="Times New Roman" w:cs="Arial"/>
          <w:color w:val="212529"/>
          <w:szCs w:val="21"/>
          <w:shd w:val="clear" w:color="auto" w:fill="FFFFFF"/>
          <w:lang w:val="en-AU" w:eastAsia="en-AU"/>
        </w:rPr>
      </w:pPr>
      <w:r w:rsidRPr="00275F6D">
        <w:rPr>
          <w:rFonts w:eastAsia="Times New Roman" w:cs="Arial"/>
          <w:color w:val="212529"/>
          <w:szCs w:val="21"/>
          <w:shd w:val="clear" w:color="auto" w:fill="FFFFFF"/>
          <w:lang w:val="en-AU" w:eastAsia="en-AU"/>
        </w:rPr>
        <w:t xml:space="preserve">Phone: 133 646 </w:t>
      </w:r>
      <w:r w:rsidRPr="00275F6D">
        <w:rPr>
          <w:rFonts w:eastAsia="Times New Roman" w:cs="Arial"/>
          <w:color w:val="212529"/>
          <w:szCs w:val="21"/>
          <w:shd w:val="clear" w:color="auto" w:fill="FFFFFF"/>
          <w:lang w:val="en-AU" w:eastAsia="en-AU"/>
        </w:rPr>
        <w:br/>
        <w:t xml:space="preserve">Website: </w:t>
      </w:r>
      <w:hyperlink r:id="rId34" w:history="1">
        <w:r w:rsidRPr="00275F6D">
          <w:rPr>
            <w:rFonts w:eastAsia="Times New Roman" w:cs="Arial"/>
            <w:color w:val="0000FF"/>
            <w:szCs w:val="21"/>
            <w:u w:val="single"/>
            <w:shd w:val="clear" w:color="auto" w:fill="FFFFFF"/>
            <w:lang w:val="en-AU" w:eastAsia="en-AU"/>
          </w:rPr>
          <w:t>www.oho.qld.gov.au</w:t>
        </w:r>
      </w:hyperlink>
      <w:r w:rsidRPr="00275F6D">
        <w:rPr>
          <w:rFonts w:eastAsia="Times New Roman" w:cs="Arial"/>
          <w:color w:val="212529"/>
          <w:szCs w:val="21"/>
          <w:shd w:val="clear" w:color="auto" w:fill="FFFFFF"/>
          <w:lang w:val="en-AU" w:eastAsia="en-AU"/>
        </w:rPr>
        <w:t xml:space="preserve"> </w:t>
      </w:r>
      <w:bookmarkEnd w:id="0"/>
    </w:p>
    <w:p w14:paraId="11E4F2B0" w14:textId="78010C7B" w:rsidR="007E772F" w:rsidRPr="00275F6D" w:rsidRDefault="007E772F" w:rsidP="0084486F">
      <w:pPr>
        <w:spacing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Consultative Committee for work-related fatalities and serious incidents</w:t>
      </w:r>
    </w:p>
    <w:p w14:paraId="173F01C3" w14:textId="77777777" w:rsidR="007E772F" w:rsidRPr="00275F6D" w:rsidRDefault="007E772F" w:rsidP="007E772F">
      <w:pPr>
        <w:spacing w:line="240" w:lineRule="auto"/>
        <w:ind w:left="-142"/>
        <w:rPr>
          <w:rFonts w:eastAsia="Times New Roman" w:cs="Arial"/>
          <w:szCs w:val="21"/>
          <w:lang w:val="en-AU" w:eastAsia="en-AU"/>
        </w:rPr>
      </w:pPr>
      <w:r w:rsidRPr="00275F6D">
        <w:rPr>
          <w:rFonts w:eastAsia="Times New Roman" w:cs="Arial"/>
          <w:szCs w:val="21"/>
          <w:lang w:val="en-AU" w:eastAsia="en-AU"/>
        </w:rPr>
        <w:t xml:space="preserve">Providing injured workers and families affected by a workplace death with information and support. </w:t>
      </w:r>
    </w:p>
    <w:p w14:paraId="673355AD" w14:textId="77777777" w:rsidR="007E772F" w:rsidRPr="00275F6D" w:rsidRDefault="007E772F" w:rsidP="007E772F">
      <w:pPr>
        <w:spacing w:after="0" w:line="240" w:lineRule="auto"/>
        <w:ind w:left="-142"/>
        <w:rPr>
          <w:rFonts w:eastAsiaTheme="majorEastAsia" w:cs="Arial"/>
          <w:color w:val="000000" w:themeColor="text1"/>
          <w:szCs w:val="21"/>
        </w:rPr>
      </w:pPr>
      <w:r w:rsidRPr="00275F6D">
        <w:rPr>
          <w:rFonts w:eastAsiaTheme="majorEastAsia" w:cs="Arial"/>
          <w:color w:val="000000" w:themeColor="text1"/>
          <w:szCs w:val="21"/>
        </w:rPr>
        <w:t>Phone: 0417 910 130</w:t>
      </w:r>
    </w:p>
    <w:p w14:paraId="376AC4C2" w14:textId="77777777" w:rsidR="007E772F" w:rsidRPr="00275F6D" w:rsidRDefault="007E772F" w:rsidP="007E772F">
      <w:pPr>
        <w:spacing w:after="0" w:line="240" w:lineRule="auto"/>
        <w:ind w:left="-142"/>
        <w:rPr>
          <w:rFonts w:eastAsiaTheme="majorEastAsia" w:cs="Arial"/>
          <w:color w:val="000000" w:themeColor="text1"/>
          <w:sz w:val="20"/>
          <w:szCs w:val="20"/>
        </w:rPr>
      </w:pPr>
      <w:r w:rsidRPr="00275F6D">
        <w:rPr>
          <w:rFonts w:eastAsiaTheme="majorEastAsia" w:cs="Arial"/>
          <w:color w:val="000000" w:themeColor="text1"/>
          <w:szCs w:val="21"/>
        </w:rPr>
        <w:t xml:space="preserve">Email: </w:t>
      </w:r>
      <w:hyperlink r:id="rId35" w:history="1">
        <w:r w:rsidRPr="00275F6D">
          <w:rPr>
            <w:rFonts w:eastAsiaTheme="majorEastAsia" w:cs="Arial"/>
            <w:color w:val="0000FF"/>
            <w:sz w:val="20"/>
            <w:szCs w:val="20"/>
            <w:u w:val="single"/>
          </w:rPr>
          <w:t>OHSConsultativeCommittee@oir.qld.gov.au</w:t>
        </w:r>
      </w:hyperlink>
      <w:r w:rsidRPr="00275F6D">
        <w:rPr>
          <w:rFonts w:eastAsiaTheme="majorEastAsia" w:cs="Arial"/>
          <w:color w:val="000000" w:themeColor="text1"/>
          <w:sz w:val="20"/>
          <w:szCs w:val="20"/>
        </w:rPr>
        <w:t xml:space="preserve"> </w:t>
      </w:r>
    </w:p>
    <w:p w14:paraId="160B2A6F" w14:textId="77777777" w:rsidR="007E772F" w:rsidRPr="00275F6D" w:rsidRDefault="007E772F" w:rsidP="007E772F">
      <w:pPr>
        <w:spacing w:after="0" w:line="240" w:lineRule="auto"/>
        <w:ind w:left="-142"/>
        <w:rPr>
          <w:rFonts w:eastAsiaTheme="majorEastAsia" w:cs="Arial"/>
          <w:color w:val="000000" w:themeColor="text1"/>
          <w:szCs w:val="21"/>
        </w:rPr>
      </w:pPr>
      <w:r w:rsidRPr="00275F6D">
        <w:rPr>
          <w:rFonts w:eastAsiaTheme="majorEastAsia" w:cs="Arial"/>
          <w:color w:val="000000" w:themeColor="text1"/>
          <w:szCs w:val="21"/>
        </w:rPr>
        <w:t xml:space="preserve">Website: </w:t>
      </w:r>
      <w:hyperlink r:id="rId36" w:history="1">
        <w:r w:rsidRPr="00275F6D">
          <w:rPr>
            <w:rFonts w:eastAsiaTheme="majorEastAsia" w:cs="Arial"/>
            <w:color w:val="0000FF"/>
            <w:szCs w:val="21"/>
            <w:u w:val="single"/>
          </w:rPr>
          <w:t>www.worksafe.qld.gov.au/about-us/consultative-committee</w:t>
        </w:r>
      </w:hyperlink>
      <w:r w:rsidRPr="00275F6D">
        <w:rPr>
          <w:rFonts w:eastAsiaTheme="majorEastAsia" w:cs="Arial"/>
          <w:color w:val="000000" w:themeColor="text1"/>
          <w:szCs w:val="21"/>
        </w:rPr>
        <w:t xml:space="preserve"> </w:t>
      </w:r>
    </w:p>
    <w:p w14:paraId="4567A3A3" w14:textId="77777777" w:rsidR="007E772F" w:rsidRPr="00275F6D" w:rsidRDefault="007E772F" w:rsidP="007E772F">
      <w:pPr>
        <w:spacing w:after="0" w:line="240" w:lineRule="auto"/>
        <w:ind w:left="-142"/>
        <w:rPr>
          <w:rFonts w:eastAsiaTheme="majorEastAsia" w:cs="Arial"/>
          <w:color w:val="000000" w:themeColor="text1"/>
          <w:szCs w:val="21"/>
        </w:rPr>
      </w:pPr>
    </w:p>
    <w:p w14:paraId="33FD90B6" w14:textId="77777777" w:rsidR="007E772F" w:rsidRPr="00275F6D" w:rsidRDefault="007E772F" w:rsidP="007E772F">
      <w:pPr>
        <w:spacing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 xml:space="preserve">Queensland Homicide Victim Support Group </w:t>
      </w:r>
    </w:p>
    <w:p w14:paraId="21A5708F" w14:textId="77777777" w:rsidR="007E772F" w:rsidRPr="00275F6D" w:rsidRDefault="007E772F" w:rsidP="007E772F">
      <w:pPr>
        <w:spacing w:line="240" w:lineRule="auto"/>
        <w:ind w:left="-142"/>
        <w:rPr>
          <w:rFonts w:eastAsia="Times New Roman" w:cs="Arial"/>
          <w:szCs w:val="21"/>
          <w:lang w:val="en-AU" w:eastAsia="en-AU"/>
        </w:rPr>
      </w:pPr>
      <w:r w:rsidRPr="00275F6D">
        <w:rPr>
          <w:rFonts w:eastAsia="Times New Roman" w:cs="Arial"/>
          <w:szCs w:val="21"/>
          <w:lang w:val="en-AU" w:eastAsia="en-AU"/>
        </w:rPr>
        <w:t>Offering 24 hour / 7 days support, advocacy, and information for those affected by a homicide.</w:t>
      </w:r>
    </w:p>
    <w:p w14:paraId="62DBDAA4"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Phone: 1800 774 744</w:t>
      </w:r>
    </w:p>
    <w:p w14:paraId="275FA45D"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 xml:space="preserve">Website: </w:t>
      </w:r>
      <w:hyperlink r:id="rId37" w:history="1">
        <w:r w:rsidRPr="00275F6D">
          <w:rPr>
            <w:rFonts w:eastAsia="Times New Roman" w:cs="Arial"/>
            <w:color w:val="0000FF"/>
            <w:szCs w:val="21"/>
            <w:u w:val="single"/>
            <w:lang w:val="en-AU" w:eastAsia="en-AU"/>
          </w:rPr>
          <w:t>www.qhvsg.org.au/</w:t>
        </w:r>
      </w:hyperlink>
      <w:r w:rsidRPr="00275F6D">
        <w:rPr>
          <w:rFonts w:eastAsia="Times New Roman" w:cs="Arial"/>
          <w:szCs w:val="21"/>
          <w:lang w:val="en-AU" w:eastAsia="en-AU"/>
        </w:rPr>
        <w:t xml:space="preserve">  </w:t>
      </w:r>
    </w:p>
    <w:p w14:paraId="1B315503" w14:textId="77777777" w:rsidR="007E772F" w:rsidRPr="00275F6D" w:rsidRDefault="007E772F" w:rsidP="007E772F">
      <w:pPr>
        <w:spacing w:after="0" w:line="240" w:lineRule="auto"/>
        <w:ind w:left="-142"/>
        <w:rPr>
          <w:rFonts w:eastAsia="Times New Roman" w:cs="Arial"/>
          <w:szCs w:val="21"/>
          <w:lang w:val="en-AU" w:eastAsia="en-AU"/>
        </w:rPr>
      </w:pPr>
    </w:p>
    <w:p w14:paraId="4E9703AB" w14:textId="77777777" w:rsidR="007E772F" w:rsidRPr="00275F6D" w:rsidRDefault="007E772F" w:rsidP="007E772F">
      <w:pPr>
        <w:spacing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Compassionate Friends Queensland</w:t>
      </w:r>
    </w:p>
    <w:p w14:paraId="12749E13" w14:textId="77777777" w:rsidR="007E772F" w:rsidRPr="00275F6D" w:rsidRDefault="007E772F" w:rsidP="007E772F">
      <w:pPr>
        <w:spacing w:line="240" w:lineRule="auto"/>
        <w:ind w:left="-142"/>
        <w:rPr>
          <w:rFonts w:eastAsia="Times New Roman" w:cs="Arial"/>
          <w:szCs w:val="21"/>
          <w:lang w:val="en-AU" w:eastAsia="en-AU"/>
        </w:rPr>
      </w:pPr>
      <w:r w:rsidRPr="00275F6D">
        <w:rPr>
          <w:rFonts w:eastAsia="Times New Roman" w:cs="Arial"/>
          <w:szCs w:val="21"/>
          <w:lang w:val="en-AU" w:eastAsia="en-AU"/>
        </w:rPr>
        <w:t>Offering friendship and grief education to families following the death of a child.</w:t>
      </w:r>
    </w:p>
    <w:p w14:paraId="1EE10869" w14:textId="77777777" w:rsidR="007E772F" w:rsidRPr="00275F6D" w:rsidRDefault="007E772F" w:rsidP="007E772F">
      <w:pPr>
        <w:spacing w:after="0" w:line="240" w:lineRule="auto"/>
        <w:ind w:left="-142"/>
        <w:rPr>
          <w:rFonts w:eastAsiaTheme="majorEastAsia" w:cs="Arial"/>
          <w:color w:val="000000" w:themeColor="text1"/>
          <w:szCs w:val="21"/>
        </w:rPr>
      </w:pPr>
      <w:r w:rsidRPr="00275F6D">
        <w:rPr>
          <w:rFonts w:eastAsiaTheme="majorEastAsia" w:cs="Arial"/>
          <w:color w:val="000000" w:themeColor="text1"/>
          <w:szCs w:val="21"/>
        </w:rPr>
        <w:t>Phone: 1300 064 068</w:t>
      </w:r>
    </w:p>
    <w:p w14:paraId="3A0C5EE4" w14:textId="77777777" w:rsidR="007E772F" w:rsidRPr="00275F6D" w:rsidRDefault="007E772F" w:rsidP="007E772F">
      <w:pPr>
        <w:spacing w:after="0" w:line="240" w:lineRule="auto"/>
        <w:ind w:left="-142"/>
        <w:rPr>
          <w:rFonts w:eastAsiaTheme="majorEastAsia" w:cs="Arial"/>
          <w:color w:val="000000" w:themeColor="text1"/>
          <w:szCs w:val="21"/>
        </w:rPr>
      </w:pPr>
      <w:r w:rsidRPr="00275F6D">
        <w:rPr>
          <w:rFonts w:eastAsiaTheme="majorEastAsia" w:cs="Arial"/>
          <w:color w:val="000000" w:themeColor="text1"/>
          <w:szCs w:val="21"/>
        </w:rPr>
        <w:t xml:space="preserve">Email: </w:t>
      </w:r>
      <w:hyperlink r:id="rId38" w:history="1">
        <w:r w:rsidRPr="00275F6D">
          <w:rPr>
            <w:rFonts w:eastAsiaTheme="majorEastAsia" w:cs="Arial"/>
            <w:color w:val="0000FF"/>
            <w:szCs w:val="21"/>
            <w:u w:val="single"/>
          </w:rPr>
          <w:t>admin@tcfqld.org.au</w:t>
        </w:r>
      </w:hyperlink>
      <w:r w:rsidRPr="00275F6D">
        <w:rPr>
          <w:rFonts w:eastAsiaTheme="majorEastAsia" w:cs="Arial"/>
          <w:color w:val="000000" w:themeColor="text1"/>
          <w:szCs w:val="21"/>
        </w:rPr>
        <w:t xml:space="preserve"> </w:t>
      </w:r>
    </w:p>
    <w:p w14:paraId="07A113E5" w14:textId="77777777" w:rsidR="007E772F" w:rsidRPr="00275F6D" w:rsidRDefault="007E772F" w:rsidP="007E772F">
      <w:pPr>
        <w:spacing w:after="0" w:line="240" w:lineRule="auto"/>
        <w:ind w:left="-142"/>
        <w:rPr>
          <w:rFonts w:eastAsiaTheme="majorEastAsia" w:cs="Arial"/>
          <w:color w:val="000000" w:themeColor="text1"/>
          <w:szCs w:val="21"/>
        </w:rPr>
      </w:pPr>
      <w:r w:rsidRPr="00275F6D">
        <w:rPr>
          <w:rFonts w:eastAsiaTheme="majorEastAsia" w:cs="Arial"/>
          <w:color w:val="000000" w:themeColor="text1"/>
          <w:szCs w:val="21"/>
        </w:rPr>
        <w:t>Website:</w:t>
      </w:r>
      <w:r w:rsidRPr="00275F6D">
        <w:rPr>
          <w:rFonts w:ascii="Times New Roman" w:eastAsia="Times New Roman" w:hAnsi="Times New Roman" w:cs="Times New Roman"/>
          <w:sz w:val="24"/>
          <w:lang w:val="en-AU" w:eastAsia="en-AU"/>
        </w:rPr>
        <w:t xml:space="preserve"> </w:t>
      </w:r>
      <w:r w:rsidRPr="00275F6D">
        <w:rPr>
          <w:rFonts w:eastAsia="Times New Roman" w:cs="Arial"/>
          <w:sz w:val="22"/>
          <w:szCs w:val="22"/>
          <w:lang w:val="en-AU" w:eastAsia="en-AU"/>
        </w:rPr>
        <w:t>https://tcfa.org.au/qld/</w:t>
      </w:r>
      <w:r w:rsidRPr="00275F6D">
        <w:rPr>
          <w:rFonts w:eastAsiaTheme="majorEastAsia" w:cs="Arial"/>
          <w:color w:val="000000" w:themeColor="text1"/>
          <w:sz w:val="22"/>
          <w:szCs w:val="22"/>
        </w:rPr>
        <w:t xml:space="preserve"> </w:t>
      </w:r>
    </w:p>
    <w:p w14:paraId="4984DB1C" w14:textId="77777777" w:rsidR="007E772F" w:rsidRPr="00275F6D" w:rsidRDefault="007E772F" w:rsidP="007E772F">
      <w:pPr>
        <w:spacing w:after="0" w:line="240" w:lineRule="auto"/>
        <w:ind w:left="-142"/>
        <w:rPr>
          <w:rFonts w:eastAsia="Times New Roman" w:cs="Arial"/>
          <w:b/>
          <w:bCs/>
          <w:color w:val="002060"/>
          <w:szCs w:val="21"/>
          <w:lang w:val="en-AU" w:eastAsia="en-AU"/>
        </w:rPr>
      </w:pPr>
    </w:p>
    <w:p w14:paraId="08D68D61" w14:textId="77777777" w:rsidR="007E772F" w:rsidRPr="00275F6D" w:rsidRDefault="007E772F" w:rsidP="007E772F">
      <w:pPr>
        <w:spacing w:line="240" w:lineRule="auto"/>
        <w:ind w:left="-142"/>
        <w:rPr>
          <w:rFonts w:eastAsia="Times New Roman" w:cs="Arial"/>
          <w:color w:val="002060"/>
          <w:szCs w:val="21"/>
          <w:lang w:val="en-AU" w:eastAsia="en-AU"/>
        </w:rPr>
      </w:pPr>
      <w:bookmarkStart w:id="1" w:name="_Hlk165372706"/>
      <w:r w:rsidRPr="00275F6D">
        <w:rPr>
          <w:rFonts w:eastAsia="Times New Roman" w:cs="Arial"/>
          <w:b/>
          <w:bCs/>
          <w:color w:val="002060"/>
          <w:szCs w:val="21"/>
          <w:lang w:val="en-AU" w:eastAsia="en-AU"/>
        </w:rPr>
        <w:t>Survivors of Suicide Bereavement Support Association (SOSBSA)</w:t>
      </w:r>
    </w:p>
    <w:p w14:paraId="29FA6B4D" w14:textId="77777777" w:rsidR="007E772F" w:rsidRPr="00275F6D" w:rsidRDefault="007E772F" w:rsidP="007E772F">
      <w:pPr>
        <w:spacing w:after="0" w:line="240" w:lineRule="auto"/>
        <w:ind w:left="-142"/>
        <w:rPr>
          <w:rFonts w:eastAsiaTheme="majorEastAsia" w:cs="Arial"/>
          <w:color w:val="000000" w:themeColor="text1"/>
          <w:szCs w:val="21"/>
        </w:rPr>
      </w:pPr>
      <w:r w:rsidRPr="00275F6D">
        <w:rPr>
          <w:rFonts w:eastAsiaTheme="majorEastAsia" w:cs="Arial"/>
          <w:color w:val="000000" w:themeColor="text1"/>
          <w:szCs w:val="21"/>
        </w:rPr>
        <w:t>Supporting those bereaved by suicide and those at risk of suicide.</w:t>
      </w:r>
    </w:p>
    <w:p w14:paraId="06F33122" w14:textId="77777777" w:rsidR="007E772F" w:rsidRPr="00275F6D" w:rsidRDefault="007E772F" w:rsidP="007E772F">
      <w:pPr>
        <w:spacing w:after="0" w:line="240" w:lineRule="auto"/>
        <w:ind w:left="-142"/>
        <w:rPr>
          <w:rFonts w:eastAsiaTheme="majorEastAsia" w:cs="Arial"/>
          <w:color w:val="000000" w:themeColor="text1"/>
          <w:szCs w:val="21"/>
        </w:rPr>
      </w:pPr>
    </w:p>
    <w:p w14:paraId="3AB095C2" w14:textId="77777777" w:rsidR="007E772F" w:rsidRPr="00275F6D" w:rsidRDefault="007E772F" w:rsidP="007E772F">
      <w:pPr>
        <w:spacing w:after="0" w:line="240" w:lineRule="auto"/>
        <w:ind w:left="-142"/>
        <w:rPr>
          <w:rFonts w:eastAsiaTheme="majorEastAsia" w:cs="Arial"/>
          <w:color w:val="000000" w:themeColor="text1"/>
          <w:szCs w:val="21"/>
        </w:rPr>
      </w:pPr>
      <w:r w:rsidRPr="00275F6D">
        <w:rPr>
          <w:rFonts w:eastAsiaTheme="majorEastAsia" w:cs="Arial"/>
          <w:color w:val="000000" w:themeColor="text1"/>
          <w:szCs w:val="21"/>
        </w:rPr>
        <w:t>Phone: 1300 659 467</w:t>
      </w:r>
    </w:p>
    <w:p w14:paraId="236DF3FE" w14:textId="77777777" w:rsidR="007E772F" w:rsidRPr="00275F6D" w:rsidRDefault="007E772F" w:rsidP="007E772F">
      <w:pPr>
        <w:spacing w:after="0" w:line="240" w:lineRule="auto"/>
        <w:ind w:left="-142"/>
        <w:rPr>
          <w:rFonts w:eastAsiaTheme="majorEastAsia" w:cs="Arial"/>
          <w:color w:val="000000" w:themeColor="text1"/>
          <w:szCs w:val="21"/>
        </w:rPr>
      </w:pPr>
      <w:r w:rsidRPr="00275F6D">
        <w:rPr>
          <w:rFonts w:eastAsiaTheme="majorEastAsia" w:cs="Arial"/>
          <w:color w:val="000000" w:themeColor="text1"/>
          <w:szCs w:val="21"/>
        </w:rPr>
        <w:t xml:space="preserve">Website: </w:t>
      </w:r>
      <w:hyperlink r:id="rId39" w:history="1">
        <w:r w:rsidRPr="00275F6D">
          <w:rPr>
            <w:rFonts w:eastAsiaTheme="majorEastAsia" w:cs="Arial"/>
            <w:color w:val="0000FF"/>
            <w:szCs w:val="21"/>
            <w:u w:val="single"/>
          </w:rPr>
          <w:t>www.sosbsa.org.au</w:t>
        </w:r>
      </w:hyperlink>
      <w:r w:rsidRPr="00275F6D">
        <w:rPr>
          <w:rFonts w:eastAsiaTheme="majorEastAsia" w:cs="Arial"/>
          <w:color w:val="000000" w:themeColor="text1"/>
          <w:szCs w:val="21"/>
        </w:rPr>
        <w:t xml:space="preserve"> </w:t>
      </w:r>
    </w:p>
    <w:p w14:paraId="4C3619CF" w14:textId="77777777" w:rsidR="007E772F" w:rsidRPr="00275F6D" w:rsidRDefault="007E772F" w:rsidP="007E772F">
      <w:pPr>
        <w:spacing w:after="0" w:line="240" w:lineRule="auto"/>
        <w:ind w:left="-142"/>
        <w:rPr>
          <w:rFonts w:eastAsiaTheme="majorEastAsia" w:cs="Arial"/>
          <w:color w:val="000000" w:themeColor="text1"/>
          <w:szCs w:val="21"/>
        </w:rPr>
      </w:pPr>
    </w:p>
    <w:p w14:paraId="635A1860" w14:textId="77777777" w:rsidR="00607E8D" w:rsidRDefault="00607E8D" w:rsidP="007E772F">
      <w:pPr>
        <w:spacing w:line="240" w:lineRule="auto"/>
        <w:ind w:left="-142"/>
        <w:rPr>
          <w:rFonts w:eastAsia="Times New Roman" w:cs="Arial"/>
          <w:b/>
          <w:bCs/>
          <w:color w:val="002060"/>
          <w:szCs w:val="21"/>
          <w:lang w:val="en-AU" w:eastAsia="en-AU"/>
        </w:rPr>
      </w:pPr>
      <w:r>
        <w:rPr>
          <w:rFonts w:eastAsia="Times New Roman" w:cs="Arial"/>
          <w:b/>
          <w:bCs/>
          <w:color w:val="002060"/>
          <w:szCs w:val="21"/>
          <w:lang w:val="en-AU" w:eastAsia="en-AU"/>
        </w:rPr>
        <w:t xml:space="preserve"> </w:t>
      </w:r>
    </w:p>
    <w:p w14:paraId="3572B1CF" w14:textId="77777777" w:rsidR="00607E8D" w:rsidRDefault="00607E8D" w:rsidP="007E772F">
      <w:pPr>
        <w:spacing w:line="240" w:lineRule="auto"/>
        <w:ind w:left="-142"/>
        <w:rPr>
          <w:rFonts w:eastAsia="Times New Roman" w:cs="Arial"/>
          <w:b/>
          <w:bCs/>
          <w:color w:val="002060"/>
          <w:szCs w:val="21"/>
          <w:lang w:val="en-AU" w:eastAsia="en-AU"/>
        </w:rPr>
      </w:pPr>
    </w:p>
    <w:p w14:paraId="5288FF6D" w14:textId="0C1C2765" w:rsidR="007E772F" w:rsidRPr="00275F6D" w:rsidRDefault="007E772F" w:rsidP="007E772F">
      <w:pPr>
        <w:spacing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Standby – Support After Suicide</w:t>
      </w:r>
    </w:p>
    <w:p w14:paraId="6CBBE1A5" w14:textId="77777777" w:rsidR="007E772F" w:rsidRPr="00275F6D" w:rsidRDefault="007E772F" w:rsidP="007E772F">
      <w:pPr>
        <w:spacing w:after="0" w:line="240" w:lineRule="auto"/>
        <w:ind w:left="-142"/>
        <w:rPr>
          <w:rFonts w:eastAsiaTheme="majorEastAsia" w:cs="Arial"/>
          <w:color w:val="000000" w:themeColor="text1"/>
          <w:szCs w:val="21"/>
        </w:rPr>
      </w:pPr>
      <w:r w:rsidRPr="00275F6D">
        <w:rPr>
          <w:rFonts w:eastAsiaTheme="majorEastAsia" w:cs="Arial"/>
          <w:color w:val="000000" w:themeColor="text1"/>
          <w:szCs w:val="21"/>
        </w:rPr>
        <w:t>Supporting those bereaved or affected by suicide.</w:t>
      </w:r>
      <w:r w:rsidRPr="00275F6D" w:rsidDel="00E85A05">
        <w:rPr>
          <w:rFonts w:eastAsiaTheme="majorEastAsia" w:cs="Arial"/>
          <w:color w:val="000000" w:themeColor="text1"/>
          <w:szCs w:val="21"/>
        </w:rPr>
        <w:t xml:space="preserve"> </w:t>
      </w:r>
    </w:p>
    <w:p w14:paraId="7ECC6A1A" w14:textId="77777777" w:rsidR="007E772F" w:rsidRPr="00275F6D" w:rsidRDefault="007E772F" w:rsidP="007E772F">
      <w:pPr>
        <w:spacing w:after="0" w:line="240" w:lineRule="auto"/>
        <w:ind w:left="-142"/>
        <w:rPr>
          <w:rFonts w:eastAsiaTheme="majorEastAsia" w:cs="Arial"/>
          <w:color w:val="000000" w:themeColor="text1"/>
          <w:szCs w:val="21"/>
        </w:rPr>
      </w:pPr>
      <w:r w:rsidRPr="00275F6D">
        <w:rPr>
          <w:rFonts w:eastAsiaTheme="majorEastAsia" w:cs="Arial"/>
          <w:color w:val="000000" w:themeColor="text1"/>
          <w:szCs w:val="21"/>
        </w:rPr>
        <w:t xml:space="preserve"> </w:t>
      </w:r>
    </w:p>
    <w:p w14:paraId="030F6EB2" w14:textId="77777777" w:rsidR="007E772F" w:rsidRPr="00275F6D" w:rsidRDefault="007E772F" w:rsidP="007E772F">
      <w:pPr>
        <w:spacing w:after="0" w:line="240" w:lineRule="auto"/>
        <w:ind w:left="-142"/>
        <w:rPr>
          <w:rFonts w:eastAsiaTheme="majorEastAsia" w:cs="Arial"/>
          <w:color w:val="000000" w:themeColor="text1"/>
          <w:szCs w:val="21"/>
        </w:rPr>
      </w:pPr>
      <w:r w:rsidRPr="00275F6D">
        <w:rPr>
          <w:rFonts w:eastAsiaTheme="majorEastAsia" w:cs="Arial"/>
          <w:color w:val="000000" w:themeColor="text1"/>
          <w:szCs w:val="21"/>
        </w:rPr>
        <w:t xml:space="preserve">Phone: 1300 727 247 </w:t>
      </w:r>
    </w:p>
    <w:p w14:paraId="021650E6" w14:textId="77777777" w:rsidR="007E772F" w:rsidRPr="00275F6D" w:rsidRDefault="007E772F" w:rsidP="007E772F">
      <w:pPr>
        <w:spacing w:after="0" w:line="240" w:lineRule="auto"/>
        <w:ind w:left="-142"/>
        <w:rPr>
          <w:rFonts w:eastAsiaTheme="majorEastAsia" w:cs="Arial"/>
          <w:color w:val="000000" w:themeColor="text1"/>
          <w:szCs w:val="21"/>
        </w:rPr>
      </w:pPr>
      <w:r w:rsidRPr="00275F6D">
        <w:rPr>
          <w:rFonts w:eastAsiaTheme="majorEastAsia" w:cs="Arial"/>
          <w:color w:val="000000" w:themeColor="text1"/>
          <w:szCs w:val="21"/>
        </w:rPr>
        <w:t>For the deaf and hard of hearing: SMS 0428 842 041 (6am-10pm 7 days)</w:t>
      </w:r>
    </w:p>
    <w:p w14:paraId="4891E5CB" w14:textId="1AAAC5FC" w:rsidR="007E772F" w:rsidRPr="00275F6D" w:rsidRDefault="007E772F" w:rsidP="0084486F">
      <w:pPr>
        <w:spacing w:after="0" w:line="240" w:lineRule="auto"/>
        <w:ind w:left="-142"/>
        <w:jc w:val="both"/>
        <w:rPr>
          <w:rFonts w:eastAsiaTheme="majorEastAsia" w:cs="Arial"/>
          <w:color w:val="0000FF"/>
          <w:sz w:val="24"/>
          <w:u w:val="single"/>
          <w:lang w:val="en-AU" w:eastAsia="en-AU"/>
        </w:rPr>
      </w:pPr>
      <w:r w:rsidRPr="00275F6D">
        <w:rPr>
          <w:rFonts w:eastAsiaTheme="majorEastAsia" w:cs="Arial"/>
          <w:color w:val="000000" w:themeColor="text1"/>
          <w:szCs w:val="21"/>
        </w:rPr>
        <w:t xml:space="preserve">Website: </w:t>
      </w:r>
      <w:hyperlink w:history="1">
        <w:r w:rsidRPr="00275F6D">
          <w:rPr>
            <w:rFonts w:eastAsiaTheme="majorEastAsia" w:cs="Arial"/>
            <w:color w:val="0000FF"/>
            <w:szCs w:val="21"/>
            <w:u w:val="single"/>
          </w:rPr>
          <w:t>www.standbysupport.com.au</w:t>
        </w:r>
      </w:hyperlink>
      <w:r w:rsidRPr="00275F6D">
        <w:rPr>
          <w:rFonts w:eastAsiaTheme="majorEastAsia" w:cs="Arial"/>
          <w:szCs w:val="21"/>
        </w:rPr>
        <w:t xml:space="preserve"> </w:t>
      </w:r>
    </w:p>
    <w:p w14:paraId="20296667" w14:textId="77777777" w:rsidR="007E772F" w:rsidRPr="00275F6D" w:rsidRDefault="007E772F" w:rsidP="0084486F">
      <w:pPr>
        <w:spacing w:before="120"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Suicide Call Back Service</w:t>
      </w:r>
    </w:p>
    <w:p w14:paraId="6F4A4619" w14:textId="77777777" w:rsidR="007E772F" w:rsidRDefault="007E772F" w:rsidP="007E772F">
      <w:pPr>
        <w:spacing w:after="0" w:line="240" w:lineRule="auto"/>
        <w:ind w:left="-142"/>
        <w:rPr>
          <w:rFonts w:eastAsiaTheme="majorEastAsia" w:cs="Arial"/>
          <w:color w:val="000000" w:themeColor="text1"/>
          <w:szCs w:val="21"/>
        </w:rPr>
      </w:pPr>
      <w:r w:rsidRPr="00275F6D">
        <w:rPr>
          <w:rFonts w:eastAsiaTheme="majorEastAsia" w:cs="Arial"/>
          <w:color w:val="000000" w:themeColor="text1"/>
          <w:szCs w:val="21"/>
        </w:rPr>
        <w:t>Providing free 24 hour / 7 days phone and online counselling to people affected by suicide.</w:t>
      </w:r>
    </w:p>
    <w:p w14:paraId="69D4FBD7" w14:textId="77777777" w:rsidR="00F94191" w:rsidRPr="00275F6D" w:rsidRDefault="00F94191" w:rsidP="007E772F">
      <w:pPr>
        <w:spacing w:after="0" w:line="240" w:lineRule="auto"/>
        <w:ind w:left="-142"/>
        <w:rPr>
          <w:rFonts w:eastAsiaTheme="majorEastAsia" w:cs="Arial"/>
          <w:color w:val="000000" w:themeColor="text1"/>
          <w:szCs w:val="21"/>
        </w:rPr>
      </w:pPr>
    </w:p>
    <w:p w14:paraId="0F700E44"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Phone: 1300 659 467</w:t>
      </w:r>
    </w:p>
    <w:p w14:paraId="58E010CE"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 xml:space="preserve">Website: </w:t>
      </w:r>
      <w:hyperlink r:id="rId40" w:history="1">
        <w:r w:rsidRPr="00275F6D">
          <w:rPr>
            <w:rFonts w:eastAsia="Times New Roman" w:cs="Arial"/>
            <w:color w:val="0000FF"/>
            <w:szCs w:val="21"/>
            <w:u w:val="single"/>
            <w:lang w:val="en-AU" w:eastAsia="en-AU"/>
          </w:rPr>
          <w:t>www.suicidecallbackservice.org.au/</w:t>
        </w:r>
      </w:hyperlink>
      <w:r w:rsidRPr="00275F6D">
        <w:rPr>
          <w:rFonts w:eastAsia="Times New Roman" w:cs="Arial"/>
          <w:szCs w:val="21"/>
          <w:lang w:val="en-AU" w:eastAsia="en-AU"/>
        </w:rPr>
        <w:t xml:space="preserve"> </w:t>
      </w:r>
    </w:p>
    <w:p w14:paraId="4752F80A" w14:textId="77777777" w:rsidR="00563D48" w:rsidRDefault="00563D48" w:rsidP="0084486F">
      <w:pPr>
        <w:spacing w:before="120" w:line="240" w:lineRule="auto"/>
        <w:ind w:left="-142"/>
        <w:rPr>
          <w:rFonts w:eastAsia="Times New Roman" w:cs="Arial"/>
          <w:b/>
          <w:bCs/>
          <w:color w:val="002060"/>
          <w:szCs w:val="21"/>
          <w:lang w:val="en-AU" w:eastAsia="en-AU"/>
        </w:rPr>
      </w:pPr>
    </w:p>
    <w:p w14:paraId="1EC6DBF9" w14:textId="46D7292A" w:rsidR="007E772F" w:rsidRPr="00275F6D" w:rsidRDefault="007E772F" w:rsidP="0084486F">
      <w:pPr>
        <w:spacing w:before="120"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Roses in the Ocean</w:t>
      </w:r>
    </w:p>
    <w:p w14:paraId="4DF1ABBC"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Providing a Peer CARE Companion warmline – a call back service where you can speak with a trained volunteer who has also been bereaved through suicide.</w:t>
      </w:r>
    </w:p>
    <w:p w14:paraId="4B5621B0" w14:textId="77777777" w:rsidR="007E772F" w:rsidRPr="00275F6D" w:rsidRDefault="007E772F" w:rsidP="007E772F">
      <w:pPr>
        <w:spacing w:after="0" w:line="240" w:lineRule="auto"/>
        <w:ind w:left="-142"/>
        <w:rPr>
          <w:rFonts w:eastAsia="Times New Roman" w:cs="Arial"/>
          <w:szCs w:val="21"/>
          <w:lang w:val="en-AU" w:eastAsia="en-AU"/>
        </w:rPr>
      </w:pPr>
    </w:p>
    <w:p w14:paraId="42574756"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Phone: callback service 1800 77 7337</w:t>
      </w:r>
    </w:p>
    <w:p w14:paraId="29588563"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 xml:space="preserve">Website: </w:t>
      </w:r>
      <w:hyperlink r:id="rId41" w:history="1">
        <w:r w:rsidRPr="00275F6D">
          <w:rPr>
            <w:rFonts w:eastAsia="Times New Roman" w:cs="Arial"/>
            <w:color w:val="0000FF"/>
            <w:szCs w:val="21"/>
            <w:u w:val="single"/>
            <w:lang w:val="en-AU" w:eastAsia="en-AU"/>
          </w:rPr>
          <w:t>https://rosesintheocean.com.au/</w:t>
        </w:r>
      </w:hyperlink>
      <w:r w:rsidRPr="00275F6D">
        <w:rPr>
          <w:rFonts w:eastAsia="Times New Roman" w:cs="Arial"/>
          <w:szCs w:val="21"/>
          <w:lang w:val="en-AU" w:eastAsia="en-AU"/>
        </w:rPr>
        <w:tab/>
      </w:r>
    </w:p>
    <w:p w14:paraId="4401E3F5" w14:textId="77777777" w:rsidR="007E772F" w:rsidRPr="00275F6D" w:rsidRDefault="007E772F" w:rsidP="007E772F">
      <w:pPr>
        <w:spacing w:after="0" w:line="240" w:lineRule="auto"/>
        <w:ind w:left="-142"/>
        <w:rPr>
          <w:rFonts w:eastAsia="Times New Roman" w:cs="Arial"/>
          <w:szCs w:val="21"/>
          <w:lang w:val="en-AU" w:eastAsia="en-AU"/>
        </w:rPr>
      </w:pPr>
    </w:p>
    <w:p w14:paraId="1793024D" w14:textId="77777777" w:rsidR="007E772F" w:rsidRPr="00275F6D" w:rsidRDefault="007E772F" w:rsidP="007E772F">
      <w:pPr>
        <w:spacing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Lifeline Australia</w:t>
      </w:r>
    </w:p>
    <w:p w14:paraId="7DCC04B5" w14:textId="77777777" w:rsidR="007E772F" w:rsidRPr="00275F6D" w:rsidRDefault="007E772F" w:rsidP="007E772F">
      <w:pPr>
        <w:spacing w:after="0" w:line="240" w:lineRule="auto"/>
        <w:ind w:left="-142"/>
        <w:rPr>
          <w:rFonts w:eastAsiaTheme="majorEastAsia" w:cs="Arial"/>
          <w:color w:val="000000" w:themeColor="text1"/>
          <w:szCs w:val="21"/>
        </w:rPr>
      </w:pPr>
      <w:r w:rsidRPr="00275F6D">
        <w:rPr>
          <w:rFonts w:eastAsiaTheme="majorEastAsia" w:cs="Arial"/>
          <w:color w:val="000000" w:themeColor="text1"/>
          <w:szCs w:val="21"/>
        </w:rPr>
        <w:t xml:space="preserve">Providing free 24 hour / 7 days phone crisis support. </w:t>
      </w:r>
    </w:p>
    <w:p w14:paraId="16DD9190" w14:textId="77777777" w:rsidR="007E772F" w:rsidRPr="00275F6D" w:rsidRDefault="007E772F" w:rsidP="007E772F">
      <w:pPr>
        <w:spacing w:after="0" w:line="240" w:lineRule="auto"/>
        <w:ind w:left="-142"/>
        <w:rPr>
          <w:rFonts w:eastAsiaTheme="majorEastAsia" w:cs="Arial"/>
          <w:color w:val="000000" w:themeColor="text1"/>
          <w:szCs w:val="21"/>
        </w:rPr>
      </w:pPr>
    </w:p>
    <w:p w14:paraId="4D25F3E3" w14:textId="77777777" w:rsidR="007E772F" w:rsidRPr="00275F6D" w:rsidRDefault="007E772F" w:rsidP="007E772F">
      <w:pPr>
        <w:spacing w:after="0" w:line="240" w:lineRule="auto"/>
        <w:ind w:left="-142"/>
        <w:rPr>
          <w:rFonts w:eastAsiaTheme="majorEastAsia" w:cs="Arial"/>
          <w:color w:val="000000" w:themeColor="text1"/>
          <w:szCs w:val="21"/>
        </w:rPr>
      </w:pPr>
      <w:r w:rsidRPr="00275F6D">
        <w:rPr>
          <w:rFonts w:eastAsiaTheme="majorEastAsia" w:cs="Arial"/>
          <w:color w:val="000000" w:themeColor="text1"/>
          <w:szCs w:val="21"/>
        </w:rPr>
        <w:t>Phone: 13 11 14</w:t>
      </w:r>
    </w:p>
    <w:p w14:paraId="440A3C9B" w14:textId="77777777" w:rsidR="007E772F" w:rsidRPr="00275F6D" w:rsidRDefault="007E772F" w:rsidP="007E772F">
      <w:pPr>
        <w:spacing w:after="0" w:line="240" w:lineRule="auto"/>
        <w:ind w:left="-142"/>
        <w:rPr>
          <w:rFonts w:eastAsiaTheme="majorEastAsia" w:cs="Arial"/>
          <w:color w:val="000000" w:themeColor="text1"/>
          <w:sz w:val="20"/>
          <w:szCs w:val="20"/>
        </w:rPr>
      </w:pPr>
      <w:r w:rsidRPr="00275F6D">
        <w:rPr>
          <w:rFonts w:eastAsiaTheme="majorEastAsia" w:cs="Arial"/>
          <w:color w:val="000000" w:themeColor="text1"/>
          <w:szCs w:val="21"/>
        </w:rPr>
        <w:t xml:space="preserve">Website: </w:t>
      </w:r>
      <w:hyperlink r:id="rId42" w:history="1">
        <w:r w:rsidRPr="00275F6D">
          <w:rPr>
            <w:rFonts w:eastAsia="Times New Roman" w:cs="Arial"/>
            <w:color w:val="0000FF"/>
            <w:sz w:val="22"/>
            <w:szCs w:val="22"/>
            <w:u w:val="single"/>
            <w:lang w:val="en-AU" w:eastAsia="en-AU"/>
          </w:rPr>
          <w:t>www.lifeline.org.au/</w:t>
        </w:r>
      </w:hyperlink>
      <w:r w:rsidRPr="00275F6D">
        <w:rPr>
          <w:rFonts w:eastAsia="Times New Roman" w:cs="Arial"/>
          <w:sz w:val="22"/>
          <w:szCs w:val="22"/>
          <w:lang w:val="en-AU" w:eastAsia="en-AU"/>
        </w:rPr>
        <w:t xml:space="preserve"> </w:t>
      </w:r>
    </w:p>
    <w:p w14:paraId="57C3EAC9" w14:textId="77777777" w:rsidR="007E772F" w:rsidRPr="00275F6D" w:rsidRDefault="007E772F" w:rsidP="007E772F">
      <w:pPr>
        <w:spacing w:after="0" w:line="240" w:lineRule="auto"/>
        <w:ind w:left="-142"/>
        <w:rPr>
          <w:rFonts w:ascii="Lato" w:eastAsia="Times New Roman" w:hAnsi="Lato" w:cs="Times New Roman"/>
          <w:color w:val="212529"/>
          <w:sz w:val="24"/>
          <w:shd w:val="clear" w:color="auto" w:fill="FFFFFF"/>
          <w:lang w:val="en-AU" w:eastAsia="en-AU"/>
        </w:rPr>
      </w:pPr>
    </w:p>
    <w:p w14:paraId="1213111E" w14:textId="77777777" w:rsidR="007E772F" w:rsidRPr="00275F6D" w:rsidRDefault="007E772F" w:rsidP="007E772F">
      <w:pPr>
        <w:spacing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Kids Helpline</w:t>
      </w:r>
    </w:p>
    <w:p w14:paraId="00845530" w14:textId="77777777" w:rsidR="007E772F" w:rsidRPr="00275F6D" w:rsidRDefault="007E772F" w:rsidP="007E772F">
      <w:pPr>
        <w:spacing w:after="0" w:line="240" w:lineRule="auto"/>
        <w:ind w:left="-142"/>
        <w:rPr>
          <w:rFonts w:eastAsia="Times New Roman" w:cs="Arial"/>
          <w:color w:val="212529"/>
          <w:szCs w:val="21"/>
          <w:shd w:val="clear" w:color="auto" w:fill="FFFFFF"/>
          <w:lang w:val="en-AU" w:eastAsia="en-AU"/>
        </w:rPr>
      </w:pPr>
      <w:r w:rsidRPr="00275F6D">
        <w:rPr>
          <w:rFonts w:eastAsia="Times New Roman" w:cs="Arial"/>
          <w:color w:val="212529"/>
          <w:szCs w:val="21"/>
          <w:shd w:val="clear" w:color="auto" w:fill="FFFFFF"/>
          <w:lang w:val="en-AU" w:eastAsia="en-AU"/>
        </w:rPr>
        <w:t xml:space="preserve">Providing free and confidential </w:t>
      </w:r>
      <w:r w:rsidRPr="00275F6D">
        <w:rPr>
          <w:rFonts w:eastAsiaTheme="majorEastAsia" w:cs="Arial"/>
          <w:color w:val="000000" w:themeColor="text1"/>
          <w:szCs w:val="21"/>
        </w:rPr>
        <w:t xml:space="preserve">24 hour / 7 days </w:t>
      </w:r>
      <w:r w:rsidRPr="00275F6D">
        <w:rPr>
          <w:rFonts w:eastAsia="Times New Roman" w:cs="Arial"/>
          <w:color w:val="212529"/>
          <w:szCs w:val="21"/>
          <w:shd w:val="clear" w:color="auto" w:fill="FFFFFF"/>
          <w:lang w:val="en-AU" w:eastAsia="en-AU"/>
        </w:rPr>
        <w:t xml:space="preserve">online and phone counselling for young people aged 5 to 25. </w:t>
      </w:r>
    </w:p>
    <w:p w14:paraId="6FC4C922" w14:textId="77777777" w:rsidR="007E772F" w:rsidRPr="00275F6D" w:rsidRDefault="007E772F" w:rsidP="007E772F">
      <w:pPr>
        <w:spacing w:after="0" w:line="240" w:lineRule="auto"/>
        <w:ind w:left="-142"/>
        <w:rPr>
          <w:rFonts w:eastAsia="Times New Roman" w:cs="Arial"/>
          <w:color w:val="212529"/>
          <w:szCs w:val="21"/>
          <w:shd w:val="clear" w:color="auto" w:fill="FFFFFF"/>
          <w:lang w:val="en-AU" w:eastAsia="en-AU"/>
        </w:rPr>
      </w:pPr>
    </w:p>
    <w:p w14:paraId="6B650E1E" w14:textId="77777777" w:rsidR="007E772F" w:rsidRPr="00275F6D" w:rsidRDefault="007E772F" w:rsidP="007E772F">
      <w:pPr>
        <w:spacing w:after="0" w:line="240" w:lineRule="auto"/>
        <w:ind w:left="-142"/>
        <w:rPr>
          <w:rFonts w:eastAsia="Times New Roman" w:cs="Arial"/>
          <w:color w:val="212529"/>
          <w:szCs w:val="21"/>
          <w:shd w:val="clear" w:color="auto" w:fill="FFFFFF"/>
          <w:lang w:val="en-AU" w:eastAsia="en-AU"/>
        </w:rPr>
      </w:pPr>
      <w:r w:rsidRPr="00275F6D">
        <w:rPr>
          <w:rFonts w:eastAsia="Times New Roman" w:cs="Arial"/>
          <w:color w:val="212529"/>
          <w:szCs w:val="21"/>
          <w:shd w:val="clear" w:color="auto" w:fill="FFFFFF"/>
          <w:lang w:val="en-AU" w:eastAsia="en-AU"/>
        </w:rPr>
        <w:t>Phone: 1800 55 1800</w:t>
      </w:r>
    </w:p>
    <w:p w14:paraId="1EDB8884"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 w:val="22"/>
          <w:szCs w:val="22"/>
          <w:lang w:val="en-AU" w:eastAsia="en-AU"/>
        </w:rPr>
        <w:t>Website:</w:t>
      </w:r>
      <w:r w:rsidRPr="00275F6D">
        <w:rPr>
          <w:rFonts w:ascii="Times New Roman" w:eastAsia="Times New Roman" w:hAnsi="Times New Roman" w:cs="Times New Roman"/>
          <w:sz w:val="24"/>
          <w:lang w:val="en-AU" w:eastAsia="en-AU"/>
        </w:rPr>
        <w:t xml:space="preserve"> </w:t>
      </w:r>
      <w:hyperlink r:id="rId43" w:history="1">
        <w:r w:rsidRPr="00275F6D">
          <w:rPr>
            <w:rFonts w:eastAsia="Times New Roman" w:cs="Arial"/>
            <w:color w:val="0000FF"/>
            <w:szCs w:val="21"/>
            <w:u w:val="single"/>
            <w:lang w:val="en-AU" w:eastAsia="en-AU"/>
          </w:rPr>
          <w:t>www.kidshelpline.com.au/</w:t>
        </w:r>
      </w:hyperlink>
      <w:r w:rsidRPr="00275F6D">
        <w:rPr>
          <w:rFonts w:eastAsia="Times New Roman" w:cs="Arial"/>
          <w:szCs w:val="21"/>
          <w:lang w:val="en-AU" w:eastAsia="en-AU"/>
        </w:rPr>
        <w:t xml:space="preserve"> </w:t>
      </w:r>
    </w:p>
    <w:p w14:paraId="6710EDEB" w14:textId="77777777" w:rsidR="007E772F" w:rsidRPr="00275F6D" w:rsidRDefault="007E772F" w:rsidP="007E772F">
      <w:pPr>
        <w:spacing w:after="0" w:line="240" w:lineRule="auto"/>
        <w:ind w:left="-142"/>
        <w:rPr>
          <w:rFonts w:eastAsia="Times New Roman" w:cs="Arial"/>
          <w:color w:val="212529"/>
          <w:szCs w:val="21"/>
          <w:shd w:val="clear" w:color="auto" w:fill="FFFFFF"/>
          <w:lang w:val="en-AU" w:eastAsia="en-AU"/>
        </w:rPr>
      </w:pPr>
    </w:p>
    <w:p w14:paraId="0F843288" w14:textId="77777777" w:rsidR="007E772F" w:rsidRPr="00275F6D" w:rsidRDefault="007E772F" w:rsidP="007E772F">
      <w:pPr>
        <w:spacing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Mensline</w:t>
      </w:r>
    </w:p>
    <w:p w14:paraId="09273715" w14:textId="761A853A" w:rsidR="002D67F0" w:rsidRPr="00275F6D" w:rsidRDefault="007E772F" w:rsidP="002D67F0">
      <w:pPr>
        <w:spacing w:line="240" w:lineRule="auto"/>
        <w:ind w:left="-142"/>
        <w:rPr>
          <w:rFonts w:eastAsia="Times New Roman" w:cs="Arial"/>
          <w:color w:val="212529"/>
          <w:szCs w:val="21"/>
          <w:shd w:val="clear" w:color="auto" w:fill="FFFFFF"/>
          <w:lang w:val="en-AU" w:eastAsia="en-AU"/>
        </w:rPr>
      </w:pPr>
      <w:r w:rsidRPr="00275F6D">
        <w:rPr>
          <w:rFonts w:eastAsia="Times New Roman" w:cs="Arial"/>
          <w:color w:val="212529"/>
          <w:szCs w:val="21"/>
          <w:shd w:val="clear" w:color="auto" w:fill="FFFFFF"/>
          <w:lang w:val="en-AU" w:eastAsia="en-AU"/>
        </w:rPr>
        <w:t xml:space="preserve">Providing free telephone and online counselling and support for Australian men. </w:t>
      </w:r>
    </w:p>
    <w:p w14:paraId="74957922" w14:textId="77777777" w:rsidR="007E772F" w:rsidRPr="00275F6D" w:rsidRDefault="007E772F" w:rsidP="007E772F">
      <w:pPr>
        <w:spacing w:after="0" w:line="240" w:lineRule="auto"/>
        <w:ind w:left="-142"/>
        <w:rPr>
          <w:rFonts w:eastAsia="Times New Roman" w:cs="Arial"/>
          <w:color w:val="212529"/>
          <w:szCs w:val="21"/>
          <w:shd w:val="clear" w:color="auto" w:fill="FFFFFF"/>
          <w:lang w:val="en-AU" w:eastAsia="en-AU"/>
        </w:rPr>
      </w:pPr>
      <w:r w:rsidRPr="00275F6D">
        <w:rPr>
          <w:rFonts w:eastAsia="Times New Roman" w:cs="Arial"/>
          <w:color w:val="212529"/>
          <w:szCs w:val="21"/>
          <w:shd w:val="clear" w:color="auto" w:fill="FFFFFF"/>
          <w:lang w:val="en-AU" w:eastAsia="en-AU"/>
        </w:rPr>
        <w:t>Phone: 1300 78 99 78</w:t>
      </w:r>
    </w:p>
    <w:p w14:paraId="2555052A" w14:textId="77777777" w:rsidR="007E772F" w:rsidRPr="00275F6D" w:rsidRDefault="007E772F" w:rsidP="007E772F">
      <w:pPr>
        <w:spacing w:after="0" w:line="240" w:lineRule="auto"/>
        <w:ind w:left="-142"/>
        <w:rPr>
          <w:rFonts w:eastAsia="Times New Roman" w:cs="Arial"/>
          <w:sz w:val="20"/>
          <w:szCs w:val="20"/>
          <w:lang w:val="en-AU" w:eastAsia="en-AU"/>
        </w:rPr>
      </w:pPr>
      <w:r w:rsidRPr="00275F6D">
        <w:rPr>
          <w:rFonts w:eastAsia="Times New Roman" w:cs="Arial"/>
          <w:color w:val="212529"/>
          <w:szCs w:val="21"/>
          <w:shd w:val="clear" w:color="auto" w:fill="FFFFFF"/>
          <w:lang w:val="en-AU" w:eastAsia="en-AU"/>
        </w:rPr>
        <w:t xml:space="preserve">Website: </w:t>
      </w:r>
      <w:hyperlink r:id="rId44" w:history="1">
        <w:r w:rsidRPr="00275F6D">
          <w:rPr>
            <w:rFonts w:eastAsia="Times New Roman" w:cs="Arial"/>
            <w:color w:val="0000FF"/>
            <w:szCs w:val="21"/>
            <w:u w:val="single"/>
            <w:lang w:val="en-AU" w:eastAsia="en-AU"/>
          </w:rPr>
          <w:t>www.mensline.org.au/</w:t>
        </w:r>
      </w:hyperlink>
      <w:r w:rsidRPr="00275F6D">
        <w:rPr>
          <w:rFonts w:eastAsia="Times New Roman" w:cs="Arial"/>
          <w:sz w:val="20"/>
          <w:szCs w:val="20"/>
          <w:lang w:val="en-AU" w:eastAsia="en-AU"/>
        </w:rPr>
        <w:t xml:space="preserve"> </w:t>
      </w:r>
    </w:p>
    <w:p w14:paraId="49B3E0D1" w14:textId="77777777" w:rsidR="007E772F" w:rsidRPr="00275F6D" w:rsidRDefault="007E772F" w:rsidP="007E772F">
      <w:pPr>
        <w:spacing w:after="0" w:line="240" w:lineRule="auto"/>
        <w:ind w:left="-142"/>
        <w:rPr>
          <w:rFonts w:eastAsia="Times New Roman" w:cs="Arial"/>
          <w:sz w:val="20"/>
          <w:szCs w:val="20"/>
          <w:lang w:val="en-AU" w:eastAsia="en-AU"/>
        </w:rPr>
      </w:pPr>
    </w:p>
    <w:p w14:paraId="4CC47CF2" w14:textId="77777777" w:rsidR="00607E8D" w:rsidRDefault="00607E8D" w:rsidP="007E772F">
      <w:pPr>
        <w:keepNext/>
        <w:keepLines/>
        <w:spacing w:before="120" w:line="280" w:lineRule="exact"/>
        <w:ind w:left="-142"/>
        <w:outlineLvl w:val="1"/>
        <w:rPr>
          <w:rFonts w:eastAsiaTheme="majorEastAsia" w:cs="Arial"/>
          <w:b/>
          <w:color w:val="002060"/>
          <w:sz w:val="28"/>
          <w:szCs w:val="28"/>
        </w:rPr>
      </w:pPr>
    </w:p>
    <w:p w14:paraId="14C4937C" w14:textId="4633D022" w:rsidR="007E772F" w:rsidRPr="00275F6D" w:rsidRDefault="007E772F" w:rsidP="007E772F">
      <w:pPr>
        <w:keepNext/>
        <w:keepLines/>
        <w:spacing w:before="120" w:line="280" w:lineRule="exact"/>
        <w:ind w:left="-142"/>
        <w:outlineLvl w:val="1"/>
        <w:rPr>
          <w:rFonts w:eastAsiaTheme="majorEastAsia" w:cs="Arial"/>
          <w:b/>
          <w:color w:val="002060"/>
          <w:sz w:val="28"/>
          <w:szCs w:val="28"/>
        </w:rPr>
      </w:pPr>
      <w:r w:rsidRPr="00275F6D">
        <w:rPr>
          <w:rFonts w:eastAsiaTheme="majorEastAsia" w:cs="Arial"/>
          <w:b/>
          <w:color w:val="002060"/>
          <w:sz w:val="28"/>
          <w:szCs w:val="28"/>
        </w:rPr>
        <w:t xml:space="preserve">First Nations Family Support Services </w:t>
      </w:r>
    </w:p>
    <w:p w14:paraId="545AC28E" w14:textId="77777777" w:rsidR="007E772F" w:rsidRPr="00275F6D" w:rsidRDefault="007E772F" w:rsidP="007E772F">
      <w:pPr>
        <w:spacing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13 YARN</w:t>
      </w:r>
    </w:p>
    <w:p w14:paraId="78C36BF9" w14:textId="6FD189AD" w:rsidR="002D67F0" w:rsidRPr="002D67F0" w:rsidRDefault="007E772F" w:rsidP="002D67F0">
      <w:pPr>
        <w:spacing w:line="240" w:lineRule="auto"/>
        <w:ind w:left="-142"/>
        <w:rPr>
          <w:rFonts w:eastAsiaTheme="majorEastAsia" w:cs="Arial"/>
          <w:color w:val="000000" w:themeColor="text1"/>
          <w:szCs w:val="21"/>
        </w:rPr>
      </w:pPr>
      <w:r w:rsidRPr="00275F6D">
        <w:rPr>
          <w:rFonts w:eastAsiaTheme="majorEastAsia" w:cs="Arial"/>
          <w:color w:val="000000" w:themeColor="text1"/>
          <w:szCs w:val="21"/>
        </w:rPr>
        <w:t>Providing a free 24 hour / 7 days culturally safe support line</w:t>
      </w:r>
      <w:r w:rsidRPr="00275F6D">
        <w:rPr>
          <w:rFonts w:eastAsia="Times New Roman" w:cs="Arial"/>
          <w:color w:val="212529"/>
          <w:szCs w:val="21"/>
          <w:shd w:val="clear" w:color="auto" w:fill="FFFFFF"/>
          <w:lang w:val="en-AU" w:eastAsia="en-AU"/>
        </w:rPr>
        <w:t xml:space="preserve"> for mob who are feeling overwhelmed or </w:t>
      </w:r>
      <w:r w:rsidRPr="002D67F0">
        <w:rPr>
          <w:rFonts w:eastAsiaTheme="majorEastAsia" w:cs="Arial"/>
          <w:color w:val="000000" w:themeColor="text1"/>
          <w:szCs w:val="21"/>
        </w:rPr>
        <w:t xml:space="preserve">having difficulty coping. </w:t>
      </w:r>
    </w:p>
    <w:p w14:paraId="0E3CECB9" w14:textId="77777777" w:rsidR="007E772F" w:rsidRPr="00275F6D" w:rsidRDefault="007E772F" w:rsidP="002D67F0">
      <w:pPr>
        <w:spacing w:after="0" w:line="240" w:lineRule="auto"/>
        <w:ind w:left="-142"/>
        <w:rPr>
          <w:rFonts w:eastAsia="Times New Roman" w:cs="Arial"/>
          <w:color w:val="212529"/>
          <w:szCs w:val="21"/>
          <w:shd w:val="clear" w:color="auto" w:fill="FFFFFF"/>
          <w:lang w:val="en-AU" w:eastAsia="en-AU"/>
        </w:rPr>
      </w:pPr>
      <w:r w:rsidRPr="002D67F0">
        <w:rPr>
          <w:rFonts w:eastAsia="Times New Roman" w:cs="Arial"/>
          <w:color w:val="212529"/>
          <w:szCs w:val="21"/>
          <w:shd w:val="clear" w:color="auto" w:fill="FFFFFF"/>
          <w:lang w:val="en-AU" w:eastAsia="en-AU"/>
        </w:rPr>
        <w:t>Phone</w:t>
      </w:r>
      <w:r w:rsidRPr="00275F6D">
        <w:rPr>
          <w:rFonts w:eastAsia="Times New Roman" w:cs="Arial"/>
          <w:color w:val="212529"/>
          <w:szCs w:val="21"/>
          <w:shd w:val="clear" w:color="auto" w:fill="FFFFFF"/>
          <w:lang w:val="en-AU" w:eastAsia="en-AU"/>
        </w:rPr>
        <w:t>: 13 92 76</w:t>
      </w:r>
    </w:p>
    <w:p w14:paraId="75DD084E" w14:textId="6E1572EA" w:rsidR="00F85D3C" w:rsidRDefault="007E772F" w:rsidP="00652DD5">
      <w:pPr>
        <w:spacing w:after="0" w:line="240" w:lineRule="auto"/>
        <w:ind w:left="-142"/>
        <w:rPr>
          <w:rFonts w:eastAsia="Times New Roman" w:cs="Arial"/>
          <w:szCs w:val="21"/>
          <w:lang w:val="en-AU" w:eastAsia="en-AU"/>
        </w:rPr>
      </w:pPr>
      <w:r w:rsidRPr="00275F6D">
        <w:rPr>
          <w:rFonts w:eastAsia="Times New Roman" w:cs="Arial"/>
          <w:color w:val="212529"/>
          <w:szCs w:val="21"/>
          <w:shd w:val="clear" w:color="auto" w:fill="FFFFFF"/>
          <w:lang w:val="en-AU" w:eastAsia="en-AU"/>
        </w:rPr>
        <w:t xml:space="preserve">Website: </w:t>
      </w:r>
      <w:hyperlink r:id="rId45" w:history="1">
        <w:r w:rsidRPr="00275F6D">
          <w:rPr>
            <w:rFonts w:eastAsia="Times New Roman" w:cs="Arial"/>
            <w:color w:val="0000FF"/>
            <w:szCs w:val="21"/>
            <w:u w:val="single"/>
            <w:lang w:val="en-AU" w:eastAsia="en-AU"/>
          </w:rPr>
          <w:t>www.13yarn.org.au/</w:t>
        </w:r>
      </w:hyperlink>
      <w:r w:rsidRPr="00275F6D">
        <w:rPr>
          <w:rFonts w:eastAsia="Times New Roman" w:cs="Arial"/>
          <w:szCs w:val="21"/>
          <w:lang w:val="en-AU" w:eastAsia="en-AU"/>
        </w:rPr>
        <w:t xml:space="preserve"> </w:t>
      </w:r>
    </w:p>
    <w:p w14:paraId="6E066FE6" w14:textId="77777777" w:rsidR="00652DD5" w:rsidRPr="00652DD5" w:rsidRDefault="00652DD5" w:rsidP="00652DD5">
      <w:pPr>
        <w:spacing w:after="0" w:line="240" w:lineRule="auto"/>
        <w:ind w:left="-142"/>
        <w:rPr>
          <w:rFonts w:eastAsia="Times New Roman" w:cs="Arial"/>
          <w:szCs w:val="21"/>
          <w:lang w:val="en-AU" w:eastAsia="en-AU"/>
        </w:rPr>
      </w:pPr>
    </w:p>
    <w:p w14:paraId="3038EFAD" w14:textId="69517AB3" w:rsidR="007E772F" w:rsidRPr="00275F6D" w:rsidRDefault="007E772F" w:rsidP="0084486F">
      <w:pPr>
        <w:spacing w:before="120" w:line="240" w:lineRule="auto"/>
        <w:ind w:left="-142"/>
        <w:rPr>
          <w:rFonts w:ascii="Times New Roman" w:eastAsia="Times New Roman" w:hAnsi="Times New Roman" w:cs="Times New Roman"/>
          <w:sz w:val="24"/>
          <w:lang w:val="en-AU" w:eastAsia="en-AU"/>
        </w:rPr>
      </w:pPr>
      <w:r w:rsidRPr="00275F6D">
        <w:rPr>
          <w:rFonts w:eastAsia="Times New Roman" w:cs="Arial"/>
          <w:b/>
          <w:bCs/>
          <w:color w:val="002060"/>
          <w:szCs w:val="21"/>
          <w:lang w:val="en-AU" w:eastAsia="en-AU"/>
        </w:rPr>
        <w:t>Aboriginal and Torres Strait Islander Family Wellbeing Services</w:t>
      </w:r>
    </w:p>
    <w:p w14:paraId="134F8E27" w14:textId="353F065D" w:rsidR="007E772F" w:rsidRPr="00275F6D" w:rsidRDefault="007E772F" w:rsidP="007E772F">
      <w:pPr>
        <w:spacing w:line="240" w:lineRule="auto"/>
        <w:ind w:left="-142"/>
        <w:rPr>
          <w:rFonts w:eastAsiaTheme="majorEastAsia" w:cs="Arial"/>
          <w:color w:val="000000" w:themeColor="text1"/>
          <w:szCs w:val="21"/>
        </w:rPr>
      </w:pPr>
      <w:r w:rsidRPr="00275F6D">
        <w:rPr>
          <w:rFonts w:eastAsiaTheme="majorEastAsia" w:cs="Arial"/>
          <w:color w:val="000000" w:themeColor="text1"/>
          <w:szCs w:val="21"/>
        </w:rPr>
        <w:t>Providing free and confidential support for Aboriginal and Torres Strait Islander families to improve social, emotional, physical, and spiritual wellbeing, and</w:t>
      </w:r>
      <w:r w:rsidR="002D67F0">
        <w:rPr>
          <w:rFonts w:eastAsiaTheme="majorEastAsia" w:cs="Arial"/>
          <w:color w:val="000000" w:themeColor="text1"/>
          <w:szCs w:val="21"/>
        </w:rPr>
        <w:t xml:space="preserve"> help families </w:t>
      </w:r>
      <w:r w:rsidRPr="00275F6D">
        <w:rPr>
          <w:rFonts w:eastAsiaTheme="majorEastAsia" w:cs="Arial"/>
          <w:color w:val="000000" w:themeColor="text1"/>
          <w:szCs w:val="21"/>
        </w:rPr>
        <w:t>safely care for and protect their children.</w:t>
      </w:r>
    </w:p>
    <w:p w14:paraId="6E0D1A86" w14:textId="77777777" w:rsidR="007E772F" w:rsidRPr="00275F6D" w:rsidRDefault="007E772F" w:rsidP="007E772F">
      <w:pPr>
        <w:spacing w:after="0" w:line="240" w:lineRule="auto"/>
        <w:ind w:left="-142"/>
        <w:rPr>
          <w:rFonts w:eastAsia="Times New Roman" w:cs="Arial"/>
          <w:szCs w:val="21"/>
          <w:lang w:val="en-AU" w:eastAsia="en-AU"/>
        </w:rPr>
      </w:pPr>
      <w:r w:rsidRPr="00275F6D">
        <w:rPr>
          <w:rFonts w:eastAsia="Times New Roman" w:cs="Arial"/>
          <w:szCs w:val="21"/>
          <w:lang w:val="en-AU" w:eastAsia="en-AU"/>
        </w:rPr>
        <w:t xml:space="preserve">Phone: 1300 117 095 </w:t>
      </w:r>
    </w:p>
    <w:p w14:paraId="07BF74E7" w14:textId="77777777" w:rsidR="007E772F" w:rsidRDefault="007E772F" w:rsidP="007E772F">
      <w:pPr>
        <w:spacing w:line="240" w:lineRule="auto"/>
        <w:ind w:left="-142"/>
        <w:rPr>
          <w:rFonts w:eastAsia="Times New Roman" w:cs="Arial"/>
          <w:szCs w:val="21"/>
          <w:lang w:val="en-AU" w:eastAsia="en-AU"/>
        </w:rPr>
      </w:pPr>
      <w:r w:rsidRPr="00275F6D">
        <w:rPr>
          <w:rFonts w:eastAsia="Times New Roman" w:cs="Arial"/>
          <w:szCs w:val="21"/>
          <w:lang w:val="en-AU" w:eastAsia="en-AU"/>
        </w:rPr>
        <w:t xml:space="preserve">Website: </w:t>
      </w:r>
      <w:hyperlink r:id="rId46" w:history="1">
        <w:r w:rsidRPr="00275F6D">
          <w:rPr>
            <w:rFonts w:eastAsia="Times New Roman" w:cs="Arial"/>
            <w:color w:val="0000FF"/>
            <w:szCs w:val="21"/>
            <w:u w:val="single"/>
            <w:lang w:val="en-AU" w:eastAsia="en-AU"/>
          </w:rPr>
          <w:t>www.familywellbeingqld.org.au/</w:t>
        </w:r>
      </w:hyperlink>
      <w:r w:rsidRPr="00275F6D">
        <w:rPr>
          <w:rFonts w:eastAsia="Times New Roman" w:cs="Arial"/>
          <w:szCs w:val="21"/>
          <w:lang w:val="en-AU" w:eastAsia="en-AU"/>
        </w:rPr>
        <w:t xml:space="preserve"> </w:t>
      </w:r>
    </w:p>
    <w:p w14:paraId="7B205878" w14:textId="77777777" w:rsidR="002D21C7" w:rsidRPr="00275F6D" w:rsidRDefault="002D21C7" w:rsidP="007E772F">
      <w:pPr>
        <w:spacing w:line="240" w:lineRule="auto"/>
        <w:ind w:left="-142"/>
        <w:rPr>
          <w:rFonts w:eastAsiaTheme="majorEastAsia" w:cs="Arial"/>
          <w:color w:val="000000" w:themeColor="text1"/>
          <w:szCs w:val="21"/>
        </w:rPr>
      </w:pPr>
    </w:p>
    <w:p w14:paraId="03C96BE0" w14:textId="77777777" w:rsidR="00607E8D" w:rsidRDefault="00607E8D" w:rsidP="007E772F">
      <w:pPr>
        <w:spacing w:line="240" w:lineRule="auto"/>
        <w:ind w:left="-142"/>
        <w:rPr>
          <w:rFonts w:eastAsia="Times New Roman" w:cs="Arial"/>
          <w:b/>
          <w:bCs/>
          <w:color w:val="002060"/>
          <w:szCs w:val="21"/>
          <w:lang w:val="en-AU" w:eastAsia="en-AU"/>
        </w:rPr>
      </w:pPr>
    </w:p>
    <w:p w14:paraId="56F47CE3" w14:textId="0F3F205E" w:rsidR="007E772F" w:rsidRPr="00275F6D" w:rsidRDefault="007E772F" w:rsidP="007E772F">
      <w:pPr>
        <w:spacing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Thirrili</w:t>
      </w:r>
    </w:p>
    <w:p w14:paraId="619E4DFF" w14:textId="11232ABF" w:rsidR="002D67F0" w:rsidRDefault="007E772F" w:rsidP="002D67F0">
      <w:pPr>
        <w:spacing w:line="240" w:lineRule="auto"/>
        <w:ind w:left="-142"/>
        <w:rPr>
          <w:rFonts w:eastAsiaTheme="majorEastAsia" w:cs="Arial"/>
          <w:color w:val="000000" w:themeColor="text1"/>
          <w:szCs w:val="21"/>
        </w:rPr>
      </w:pPr>
      <w:r w:rsidRPr="00275F6D">
        <w:rPr>
          <w:rFonts w:eastAsiaTheme="majorEastAsia" w:cs="Arial"/>
          <w:color w:val="000000" w:themeColor="text1"/>
          <w:szCs w:val="21"/>
        </w:rPr>
        <w:t xml:space="preserve">Thirrili Indigenous Postvention Response Service supports communities, families, and individuals experiencing trauma in the aftermath of suicide. Their culturally safe support system respects local cultural protocols and practices, promoting self-determination in bereavement and healing. Thirrili operates a suicide support phone service 24 hour 7 days a week. </w:t>
      </w:r>
    </w:p>
    <w:p w14:paraId="39ABDB0A" w14:textId="77777777" w:rsidR="00F94191" w:rsidRDefault="007E772F" w:rsidP="00F94191">
      <w:pPr>
        <w:spacing w:after="0" w:line="240" w:lineRule="auto"/>
        <w:ind w:left="-142"/>
        <w:rPr>
          <w:rFonts w:eastAsia="Times New Roman" w:cs="Arial"/>
          <w:color w:val="212529"/>
          <w:szCs w:val="21"/>
          <w:shd w:val="clear" w:color="auto" w:fill="FFFFFF"/>
          <w:lang w:val="en-AU" w:eastAsia="en-AU"/>
        </w:rPr>
      </w:pPr>
      <w:r w:rsidRPr="00275F6D">
        <w:rPr>
          <w:rFonts w:eastAsia="Times New Roman" w:cs="Arial"/>
          <w:color w:val="212529"/>
          <w:szCs w:val="21"/>
          <w:shd w:val="clear" w:color="auto" w:fill="FFFFFF"/>
          <w:lang w:val="en-AU" w:eastAsia="en-AU"/>
        </w:rPr>
        <w:t xml:space="preserve">Phone: 1800 805 801 </w:t>
      </w:r>
    </w:p>
    <w:p w14:paraId="4CE73CB0" w14:textId="750E1E43" w:rsidR="00AF01A4" w:rsidRPr="00F94191" w:rsidRDefault="007E772F" w:rsidP="00F94191">
      <w:pPr>
        <w:spacing w:line="240" w:lineRule="auto"/>
        <w:ind w:left="-142"/>
        <w:rPr>
          <w:rFonts w:eastAsia="Times New Roman" w:cs="Arial"/>
          <w:color w:val="212529"/>
          <w:szCs w:val="21"/>
          <w:shd w:val="clear" w:color="auto" w:fill="FFFFFF"/>
          <w:lang w:val="en-AU" w:eastAsia="en-AU"/>
        </w:rPr>
      </w:pPr>
      <w:r w:rsidRPr="00275F6D">
        <w:rPr>
          <w:rFonts w:eastAsia="Times New Roman" w:cs="Arial"/>
          <w:color w:val="212529"/>
          <w:szCs w:val="21"/>
          <w:shd w:val="clear" w:color="auto" w:fill="FFFFFF"/>
          <w:lang w:val="en-AU" w:eastAsia="en-AU"/>
        </w:rPr>
        <w:t xml:space="preserve">Website: </w:t>
      </w:r>
      <w:hyperlink r:id="rId47" w:history="1">
        <w:r w:rsidRPr="00275F6D">
          <w:rPr>
            <w:rFonts w:eastAsia="Times New Roman" w:cs="Arial"/>
            <w:color w:val="0000FF"/>
            <w:szCs w:val="21"/>
            <w:u w:val="single"/>
            <w:shd w:val="clear" w:color="auto" w:fill="FFFFFF"/>
            <w:lang w:val="en-AU" w:eastAsia="en-AU"/>
          </w:rPr>
          <w:t>https://thirrili.com.au/</w:t>
        </w:r>
      </w:hyperlink>
    </w:p>
    <w:bookmarkEnd w:id="1"/>
    <w:p w14:paraId="515EA67C" w14:textId="77777777" w:rsidR="00EB221A" w:rsidRDefault="00EB221A" w:rsidP="007E772F">
      <w:pPr>
        <w:spacing w:line="240" w:lineRule="auto"/>
        <w:ind w:left="-142"/>
        <w:rPr>
          <w:rFonts w:eastAsia="Times New Roman" w:cs="Arial"/>
          <w:b/>
          <w:bCs/>
          <w:color w:val="002060"/>
          <w:szCs w:val="21"/>
          <w:lang w:val="en-AU" w:eastAsia="en-AU"/>
        </w:rPr>
      </w:pPr>
    </w:p>
    <w:p w14:paraId="671AC9EC" w14:textId="5270EDC6" w:rsidR="007E772F" w:rsidRPr="00275F6D" w:rsidRDefault="007E772F" w:rsidP="007E772F">
      <w:pPr>
        <w:spacing w:line="240" w:lineRule="auto"/>
        <w:ind w:left="-142"/>
        <w:rPr>
          <w:rFonts w:eastAsia="Times New Roman" w:cs="Arial"/>
          <w:b/>
          <w:bCs/>
          <w:color w:val="002060"/>
          <w:szCs w:val="21"/>
          <w:lang w:val="en-AU" w:eastAsia="en-AU"/>
        </w:rPr>
      </w:pPr>
      <w:r w:rsidRPr="00275F6D">
        <w:rPr>
          <w:rFonts w:eastAsia="Times New Roman" w:cs="Arial"/>
          <w:b/>
          <w:bCs/>
          <w:color w:val="002060"/>
          <w:szCs w:val="21"/>
          <w:lang w:val="en-AU" w:eastAsia="en-AU"/>
        </w:rPr>
        <w:t>Mob Link</w:t>
      </w:r>
    </w:p>
    <w:p w14:paraId="09C15C0C" w14:textId="786E3821" w:rsidR="007E772F" w:rsidRPr="00275F6D" w:rsidRDefault="007E772F" w:rsidP="007E772F">
      <w:pPr>
        <w:spacing w:line="240" w:lineRule="auto"/>
        <w:ind w:left="-142"/>
        <w:rPr>
          <w:rFonts w:eastAsia="Times New Roman" w:cs="Arial"/>
          <w:szCs w:val="21"/>
          <w:lang w:val="en-AU" w:eastAsia="en-AU"/>
        </w:rPr>
      </w:pPr>
      <w:r w:rsidRPr="00275F6D">
        <w:rPr>
          <w:rFonts w:eastAsia="Times New Roman" w:cs="Arial"/>
          <w:szCs w:val="21"/>
          <w:lang w:val="en-AU" w:eastAsia="en-AU"/>
        </w:rPr>
        <w:t>Staffed by a deadly team of intake officers, nurses, doctors, Indigenous outreach workers and social workers, Mob Link supports Aboriginal and Torres Strait Islander people in Southeast Queensland to access same-day care or support to connect to health and social services.</w:t>
      </w:r>
    </w:p>
    <w:p w14:paraId="0A0F23DB" w14:textId="77777777" w:rsidR="00AF01A4" w:rsidRDefault="007E772F" w:rsidP="005C3798">
      <w:pPr>
        <w:spacing w:line="240" w:lineRule="auto"/>
        <w:ind w:left="-142"/>
        <w:rPr>
          <w:rFonts w:eastAsia="Times New Roman" w:cs="Arial"/>
          <w:color w:val="0000FF"/>
          <w:szCs w:val="21"/>
          <w:u w:val="single"/>
          <w:lang w:val="en-AU" w:eastAsia="en-AU"/>
        </w:rPr>
      </w:pPr>
      <w:r w:rsidRPr="00275F6D">
        <w:rPr>
          <w:rFonts w:eastAsia="Times New Roman" w:cs="Arial"/>
          <w:szCs w:val="21"/>
          <w:lang w:val="en-AU" w:eastAsia="en-AU"/>
        </w:rPr>
        <w:t xml:space="preserve">Phone: 1800 254 354 7am to 8pm, 365 days Website: </w:t>
      </w:r>
      <w:hyperlink r:id="rId48" w:history="1">
        <w:r w:rsidRPr="00275F6D">
          <w:rPr>
            <w:rFonts w:eastAsia="Times New Roman" w:cs="Arial"/>
            <w:color w:val="0000FF"/>
            <w:szCs w:val="21"/>
            <w:u w:val="single"/>
            <w:lang w:val="en-AU" w:eastAsia="en-AU"/>
          </w:rPr>
          <w:t>https://www.iuih.org.au/our-services/mob-link/</w:t>
        </w:r>
      </w:hyperlink>
    </w:p>
    <w:p w14:paraId="184FC12F" w14:textId="3321163F" w:rsidR="00660176" w:rsidRPr="00841123" w:rsidRDefault="00660176" w:rsidP="00EB221A">
      <w:pPr>
        <w:spacing w:line="240" w:lineRule="auto"/>
        <w:rPr>
          <w:rFonts w:eastAsia="Times New Roman" w:cs="Arial"/>
          <w:color w:val="0000FF"/>
          <w:szCs w:val="21"/>
          <w:u w:val="single"/>
          <w:lang w:val="en-AU" w:eastAsia="en-AU"/>
        </w:rPr>
        <w:sectPr w:rsidR="00660176" w:rsidRPr="00841123" w:rsidSect="00BD72E2">
          <w:type w:val="continuous"/>
          <w:pgSz w:w="11900" w:h="16840"/>
          <w:pgMar w:top="2269" w:right="1021" w:bottom="1843" w:left="1021" w:header="709" w:footer="624" w:gutter="0"/>
          <w:cols w:num="2" w:space="708"/>
          <w:docGrid w:linePitch="360"/>
        </w:sectPr>
      </w:pPr>
    </w:p>
    <w:p w14:paraId="4E0F47ED" w14:textId="3725CFEB" w:rsidR="005C3798" w:rsidRDefault="005C3798" w:rsidP="00EB221A">
      <w:pPr>
        <w:spacing w:line="240" w:lineRule="auto"/>
        <w:rPr>
          <w:rFonts w:eastAsia="Times New Roman" w:cs="Arial"/>
          <w:szCs w:val="21"/>
          <w:lang w:val="en-AU" w:eastAsia="en-AU"/>
        </w:rPr>
      </w:pPr>
    </w:p>
    <w:p w14:paraId="21452A2E" w14:textId="3A9861E3" w:rsidR="00EB221A" w:rsidRPr="00C25D77" w:rsidRDefault="00EB221A" w:rsidP="00C25D77">
      <w:pPr>
        <w:spacing w:line="240" w:lineRule="auto"/>
        <w:rPr>
          <w:b/>
          <w:bCs/>
          <w:color w:val="002060"/>
          <w:sz w:val="36"/>
          <w:szCs w:val="36"/>
        </w:rPr>
      </w:pPr>
      <w:r>
        <w:rPr>
          <w:noProof/>
        </w:rPr>
        <w:lastRenderedPageBreak/>
        <w:drawing>
          <wp:anchor distT="0" distB="0" distL="114300" distR="114300" simplePos="0" relativeHeight="251659264" behindDoc="0" locked="0" layoutInCell="1" allowOverlap="1" wp14:anchorId="45B3D010" wp14:editId="6C2E8632">
            <wp:simplePos x="0" y="0"/>
            <wp:positionH relativeFrom="margin">
              <wp:align>left</wp:align>
            </wp:positionH>
            <wp:positionV relativeFrom="paragraph">
              <wp:posOffset>567902</wp:posOffset>
            </wp:positionV>
            <wp:extent cx="6248400" cy="5334000"/>
            <wp:effectExtent l="0" t="0" r="0" b="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14:sizeRelV relativeFrom="margin">
              <wp14:pctHeight>0</wp14:pctHeight>
            </wp14:sizeRelV>
          </wp:anchor>
        </w:drawing>
      </w:r>
      <w:r w:rsidR="00C25D77" w:rsidRPr="00EB221A">
        <w:rPr>
          <w:b/>
          <w:bCs/>
          <w:color w:val="002060"/>
          <w:sz w:val="36"/>
          <w:szCs w:val="36"/>
        </w:rPr>
        <w:t>In the courtroom</w:t>
      </w:r>
      <w:r w:rsidR="00C25D77">
        <w:rPr>
          <w:b/>
          <w:bCs/>
          <w:color w:val="002060"/>
          <w:sz w:val="36"/>
          <w:szCs w:val="36"/>
        </w:rPr>
        <w:t xml:space="preserve"> </w:t>
      </w:r>
    </w:p>
    <w:sectPr w:rsidR="00EB221A" w:rsidRPr="00C25D77" w:rsidSect="00404B86">
      <w:type w:val="continuous"/>
      <w:pgSz w:w="11900" w:h="16840"/>
      <w:pgMar w:top="2269" w:right="1021" w:bottom="1702" w:left="1021" w:header="709" w:footer="62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FF4C" w14:textId="77777777" w:rsidR="002F6BD7" w:rsidRDefault="002F6BD7" w:rsidP="00A03323">
      <w:r>
        <w:separator/>
      </w:r>
    </w:p>
  </w:endnote>
  <w:endnote w:type="continuationSeparator" w:id="0">
    <w:p w14:paraId="39E88428" w14:textId="77777777" w:rsidR="002F6BD7" w:rsidRDefault="002F6BD7" w:rsidP="00A0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3FC5" w14:textId="4E9870C0" w:rsidR="004A31F3" w:rsidRPr="00541E30" w:rsidRDefault="006025BF" w:rsidP="00515FBB">
    <w:pPr>
      <w:pStyle w:val="Footer"/>
      <w:tabs>
        <w:tab w:val="clear" w:pos="4513"/>
        <w:tab w:val="clear" w:pos="9026"/>
        <w:tab w:val="left" w:pos="6226"/>
        <w:tab w:val="left" w:pos="7035"/>
      </w:tabs>
    </w:pPr>
    <w:r>
      <w:rPr>
        <w:noProof/>
      </w:rPr>
      <mc:AlternateContent>
        <mc:Choice Requires="wps">
          <w:drawing>
            <wp:anchor distT="0" distB="0" distL="114300" distR="114300" simplePos="0" relativeHeight="251658752" behindDoc="0" locked="0" layoutInCell="1" allowOverlap="1" wp14:anchorId="5F1CD2C7" wp14:editId="18004757">
              <wp:simplePos x="0" y="0"/>
              <wp:positionH relativeFrom="column">
                <wp:posOffset>-362585</wp:posOffset>
              </wp:positionH>
              <wp:positionV relativeFrom="paragraph">
                <wp:posOffset>177165</wp:posOffset>
              </wp:positionV>
              <wp:extent cx="4248150" cy="449580"/>
              <wp:effectExtent l="0" t="0" r="0" b="7620"/>
              <wp:wrapNone/>
              <wp:docPr id="242" name="Text Box 242"/>
              <wp:cNvGraphicFramePr/>
              <a:graphic xmlns:a="http://schemas.openxmlformats.org/drawingml/2006/main">
                <a:graphicData uri="http://schemas.microsoft.com/office/word/2010/wordprocessingShape">
                  <wps:wsp>
                    <wps:cNvSpPr txBox="1"/>
                    <wps:spPr>
                      <a:xfrm>
                        <a:off x="0" y="0"/>
                        <a:ext cx="4248150" cy="449580"/>
                      </a:xfrm>
                      <a:prstGeom prst="rect">
                        <a:avLst/>
                      </a:prstGeom>
                      <a:noFill/>
                      <a:ln w="6350">
                        <a:noFill/>
                      </a:ln>
                    </wps:spPr>
                    <wps:txbx>
                      <w:txbxContent>
                        <w:p w14:paraId="5080491D" w14:textId="4FF027DF" w:rsidR="00F85535" w:rsidRPr="00911A6F" w:rsidRDefault="00EC166F" w:rsidP="00F85535">
                          <w:pPr>
                            <w:rPr>
                              <w:b/>
                              <w:bCs/>
                              <w:color w:val="FFFFFF" w:themeColor="background1"/>
                              <w:sz w:val="24"/>
                            </w:rPr>
                          </w:pPr>
                          <w:r>
                            <w:rPr>
                              <w:b/>
                              <w:bCs/>
                              <w:color w:val="FFFFFF" w:themeColor="background1"/>
                              <w:sz w:val="24"/>
                            </w:rPr>
                            <w:t>Coronial Investigations - w</w:t>
                          </w:r>
                          <w:r w:rsidR="00F85535" w:rsidRPr="00911A6F">
                            <w:rPr>
                              <w:b/>
                              <w:bCs/>
                              <w:color w:val="FFFFFF" w:themeColor="background1"/>
                              <w:sz w:val="24"/>
                            </w:rPr>
                            <w:t>hat to expect at an inquest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CD2C7" id="_x0000_t202" coordsize="21600,21600" o:spt="202" path="m,l,21600r21600,l21600,xe">
              <v:stroke joinstyle="miter"/>
              <v:path gradientshapeok="t" o:connecttype="rect"/>
            </v:shapetype>
            <v:shape id="Text Box 242" o:spid="_x0000_s1026" type="#_x0000_t202" style="position:absolute;margin-left:-28.55pt;margin-top:13.95pt;width:334.5pt;height:3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ag3LgIAAFUEAAAOAAAAZHJzL2Uyb0RvYy54bWysVF1v2jAUfZ+0/2D5fQRY6CgiVKwV0yTU&#10;VoKqz8ZxIFLi69mGhP36HTtAWbenaS/m+p6b+3HONdO7tq7YQVlXks74oNfnTGlJeam3GX9ZLz6N&#10;OXNe6FxUpFXGj8rxu9nHD9PGTNSQdlTlyjIk0W7SmIzvvDeTJHFyp2rhemSUBliQrYXH1W6T3IoG&#10;2esqGfb7N0lDNjeWpHIO3ocO5LOYvyiU9E9F4ZRnVcbRm4+njecmnMlsKiZbK8yulKc2xD90UYtS&#10;o+gl1YPwgu1t+UequpSWHBW+J6lOqChKqeIMmGbQfzfNaieMirOAHGcuNLn/l1Y+Hp4tK/OMD9Mh&#10;Z1rUEGmtWs++UsuCDww1xk0QuDII9S0AKH32OzjD4G1h6/CLkRhwcH288BvSSTjTYToejABJYGl6&#10;OxpHAZK3r411/puimgUj4xb6RVrFYek8OkHoOSQU07QoqypqWGnWZPzmM9L/huCLSuPDMEPXa7B8&#10;u2lPg20oP2IuS91uOCMXJYovhfPPwmIZ0C8W3D/hKCpCETpZnO3I/vybP8RDI6CcNViujLsfe2EV&#10;Z9V3DfVuB2katjFe0tGXIS72GtlcI3pf3xP2d4CnZGQ0Q7yvzmZhqX7FO5iHqoCElqidcX827323&#10;8nhHUs3nMQj7Z4Rf6pWRIXUgLVC7bl+FNSf+PZR7pPMaisk7GbrYju753lNRRo0CwR2rJ96xu1G6&#10;0zsLj+P6HqPe/g1mvwAAAP//AwBQSwMEFAAGAAgAAAAhAKyoJM3hAAAACQEAAA8AAABkcnMvZG93&#10;bnJldi54bWxMj01rwkAQhu8F/8MyQm+6SUAT00xEAlIo7UHrpbdNdk1C9yPNrpr213d6qrcZ5uGd&#10;5y22k9HsqkbfO4sQLyNgyjZO9rZFOL3vFxkwH4SVQjurEL6Vh205eyhELt3NHtT1GFpGIdbnAqEL&#10;Ycg5902njPBLNyhLt7MbjQi0ji2Xo7hRuNE8iaI1N6K39KETg6o61XweLwbhpdq/iUOdmOxHV8+v&#10;593wdfpYIT7Op90TsKCm8A/Dnz6pQ0lOtbtY6ZlGWKzSmFCEJN0AI2AdxzTUCJssBV4W/L5B+QsA&#10;AP//AwBQSwECLQAUAAYACAAAACEAtoM4kv4AAADhAQAAEwAAAAAAAAAAAAAAAAAAAAAAW0NvbnRl&#10;bnRfVHlwZXNdLnhtbFBLAQItABQABgAIAAAAIQA4/SH/1gAAAJQBAAALAAAAAAAAAAAAAAAAAC8B&#10;AABfcmVscy8ucmVsc1BLAQItABQABgAIAAAAIQCs1ag3LgIAAFUEAAAOAAAAAAAAAAAAAAAAAC4C&#10;AABkcnMvZTJvRG9jLnhtbFBLAQItABQABgAIAAAAIQCsqCTN4QAAAAkBAAAPAAAAAAAAAAAAAAAA&#10;AIgEAABkcnMvZG93bnJldi54bWxQSwUGAAAAAAQABADzAAAAlgUAAAAA&#10;" filled="f" stroked="f" strokeweight=".5pt">
              <v:textbox>
                <w:txbxContent>
                  <w:p w14:paraId="5080491D" w14:textId="4FF027DF" w:rsidR="00F85535" w:rsidRPr="00911A6F" w:rsidRDefault="00EC166F" w:rsidP="00F85535">
                    <w:pPr>
                      <w:rPr>
                        <w:b/>
                        <w:bCs/>
                        <w:color w:val="FFFFFF" w:themeColor="background1"/>
                        <w:sz w:val="24"/>
                      </w:rPr>
                    </w:pPr>
                    <w:r>
                      <w:rPr>
                        <w:b/>
                        <w:bCs/>
                        <w:color w:val="FFFFFF" w:themeColor="background1"/>
                        <w:sz w:val="24"/>
                      </w:rPr>
                      <w:t>Coronial Investigations - w</w:t>
                    </w:r>
                    <w:r w:rsidR="00F85535" w:rsidRPr="00911A6F">
                      <w:rPr>
                        <w:b/>
                        <w:bCs/>
                        <w:color w:val="FFFFFF" w:themeColor="background1"/>
                        <w:sz w:val="24"/>
                      </w:rPr>
                      <w:t>hat to expect at an inquest</w:t>
                    </w:r>
                  </w:p>
                </w:txbxContent>
              </v:textbox>
            </v:shape>
          </w:pict>
        </mc:Fallback>
      </mc:AlternateContent>
    </w:r>
    <w:r w:rsidR="00091300">
      <w:rPr>
        <w:noProof/>
      </w:rPr>
      <w:drawing>
        <wp:anchor distT="0" distB="0" distL="114300" distR="114300" simplePos="0" relativeHeight="251652608" behindDoc="1" locked="0" layoutInCell="1" allowOverlap="1" wp14:anchorId="76F926E0" wp14:editId="03ED0D00">
          <wp:simplePos x="0" y="0"/>
          <wp:positionH relativeFrom="page">
            <wp:posOffset>61595</wp:posOffset>
          </wp:positionH>
          <wp:positionV relativeFrom="paragraph">
            <wp:posOffset>-38100</wp:posOffset>
          </wp:positionV>
          <wp:extent cx="7539355" cy="996528"/>
          <wp:effectExtent l="0" t="0" r="4445"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9355" cy="996528"/>
                  </a:xfrm>
                  <a:prstGeom prst="rect">
                    <a:avLst/>
                  </a:prstGeom>
                </pic:spPr>
              </pic:pic>
            </a:graphicData>
          </a:graphic>
          <wp14:sizeRelH relativeFrom="page">
            <wp14:pctWidth>0</wp14:pctWidth>
          </wp14:sizeRelH>
          <wp14:sizeRelV relativeFrom="page">
            <wp14:pctHeight>0</wp14:pctHeight>
          </wp14:sizeRelV>
        </wp:anchor>
      </w:drawing>
    </w:r>
    <w:r w:rsidR="001E6FEC">
      <w:tab/>
    </w:r>
    <w:r w:rsidR="00515FBB">
      <w:tab/>
    </w:r>
  </w:p>
  <w:p w14:paraId="581C1DD7" w14:textId="492A4938" w:rsidR="004A31F3" w:rsidRPr="004A31F3" w:rsidRDefault="006025BF" w:rsidP="00515FBB">
    <w:pPr>
      <w:pStyle w:val="Footer"/>
      <w:tabs>
        <w:tab w:val="clear" w:pos="4513"/>
        <w:tab w:val="clear" w:pos="9026"/>
        <w:tab w:val="left" w:pos="2040"/>
        <w:tab w:val="left" w:pos="6028"/>
        <w:tab w:val="left" w:pos="6226"/>
      </w:tabs>
      <w:ind w:firstLine="720"/>
    </w:pPr>
    <w:r>
      <w:rPr>
        <w:noProof/>
      </w:rPr>
      <mc:AlternateContent>
        <mc:Choice Requires="wps">
          <w:drawing>
            <wp:anchor distT="0" distB="0" distL="114300" distR="114300" simplePos="0" relativeHeight="251660800" behindDoc="0" locked="0" layoutInCell="1" allowOverlap="1" wp14:anchorId="7EB8B4C6" wp14:editId="3D63463C">
              <wp:simplePos x="0" y="0"/>
              <wp:positionH relativeFrom="column">
                <wp:posOffset>-334011</wp:posOffset>
              </wp:positionH>
              <wp:positionV relativeFrom="paragraph">
                <wp:posOffset>173990</wp:posOffset>
              </wp:positionV>
              <wp:extent cx="1628775" cy="4495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628775" cy="449580"/>
                      </a:xfrm>
                      <a:prstGeom prst="rect">
                        <a:avLst/>
                      </a:prstGeom>
                      <a:noFill/>
                      <a:ln w="6350">
                        <a:noFill/>
                      </a:ln>
                    </wps:spPr>
                    <wps:txbx>
                      <w:txbxContent>
                        <w:p w14:paraId="747F6F09" w14:textId="3D06036C" w:rsidR="00660176" w:rsidRPr="005112F6" w:rsidRDefault="00660176" w:rsidP="002442C8">
                          <w:pPr>
                            <w:rPr>
                              <w:color w:val="FFFFFF" w:themeColor="background1"/>
                              <w:sz w:val="22"/>
                              <w:szCs w:val="22"/>
                            </w:rPr>
                          </w:pPr>
                        </w:p>
                        <w:p w14:paraId="31E2F4FE" w14:textId="66207BF6" w:rsidR="005112F6" w:rsidRPr="005112F6" w:rsidRDefault="005112F6" w:rsidP="005112F6">
                          <w:pPr>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8B4C6" id="Text Box 3" o:spid="_x0000_s1027" type="#_x0000_t202" style="position:absolute;left:0;text-align:left;margin-left:-26.3pt;margin-top:13.7pt;width:128.25pt;height:3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OLMAIAAFgEAAAOAAAAZHJzL2Uyb0RvYy54bWysVE2P2yAQvVfqf0DcG+d7s1acVbqrVJWi&#10;3ZWSas8EQ2wJGAokdvrrO+AkG217qnrBA/PBvPcGzx9archROF+DKeig16dEGA5lbfYF/bFdfZlR&#10;4gMzJVNgREFPwtOHxedP88bmYggVqFI4gkWMzxtb0CoEm2eZ55XQzPfACoNOCU6zgFu3z0rHGqyu&#10;VTbs96dZA660DrjwHk+fOiddpPpSCh5epPQiEFVQ7C2k1aV1F9dsMWf53jFb1fzcBvuHLjSrDV56&#10;LfXEAiMHV/9RStfcgQcZehx0BlLWXCQMiGbQ/4BmUzErEhYkx9srTf7/leXPx1dH6rKgI0oM0yjR&#10;VrSBfIWWjCI7jfU5Bm0shoUWj1Hly7nHwwi6lU7HL8Ih6EeeT1duYzEek6bD2d3dhBKOvvH4fjJL&#10;5Gfv2db58E2AJtEoqEPtEqXsuPYBO8HQS0i8zMCqVirppwxpCjodTfop4erBDGUwMWLoeo1WaHdt&#10;QnzFsYPyhPAcdOPhLV/V2MOa+fDKHM4DIsIZDy+4SAV4F5wtSipwv/52HuNRJvRS0uB8FdT/PDAn&#10;KFHfDQp4PxiP40CmzXhyN8SNu/Xsbj3moB8BR3iAr8nyZMb4oC6mdKDf8Cks463oYobj3QUNF/Mx&#10;dFOPT4mL5TIF4QhaFtZmY3ksHVmNDG/bN+bsWYaAAj7DZRJZ/kGNLrbTY3kIIOskVeS5Y/VMP45v&#10;UvD81OL7uN2nqPcfwuI3AAAA//8DAFBLAwQUAAYACAAAACEAlZ1EKeIAAAAJAQAADwAAAGRycy9k&#10;b3ducmV2LnhtbEyPTU/CQBRF9yb+h8kzcQdTR8FSOiWkCTExsgDZsHvtPNrG+aidAaq/3nGly5d7&#10;cu95+Wo0ml1o8J2zEh6mCTCytVOdbSQc3jeTFJgPaBVqZ0nCF3lYFbc3OWbKXe2OLvvQsFhifYYS&#10;2hD6jHNft2TQT11PNmYnNxgM8Rwarga8xnKjuUiSOTfY2bjQYk9lS/XH/mwkvJabLe4qYdJvXb68&#10;ndb95+E4k/L+blwvgQUawx8Mv/pRHYroVLmzVZ5pCZOZmEdUgnh+AhYBkTwugFUSFqkAXuT8/wfF&#10;DwAAAP//AwBQSwECLQAUAAYACAAAACEAtoM4kv4AAADhAQAAEwAAAAAAAAAAAAAAAAAAAAAAW0Nv&#10;bnRlbnRfVHlwZXNdLnhtbFBLAQItABQABgAIAAAAIQA4/SH/1gAAAJQBAAALAAAAAAAAAAAAAAAA&#10;AC8BAABfcmVscy8ucmVsc1BLAQItABQABgAIAAAAIQCQt3OLMAIAAFgEAAAOAAAAAAAAAAAAAAAA&#10;AC4CAABkcnMvZTJvRG9jLnhtbFBLAQItABQABgAIAAAAIQCVnUQp4gAAAAkBAAAPAAAAAAAAAAAA&#10;AAAAAIoEAABkcnMvZG93bnJldi54bWxQSwUGAAAAAAQABADzAAAAmQUAAAAA&#10;" filled="f" stroked="f" strokeweight=".5pt">
              <v:textbox>
                <w:txbxContent>
                  <w:p w14:paraId="747F6F09" w14:textId="3D06036C" w:rsidR="00660176" w:rsidRPr="005112F6" w:rsidRDefault="00660176" w:rsidP="002442C8">
                    <w:pPr>
                      <w:rPr>
                        <w:color w:val="FFFFFF" w:themeColor="background1"/>
                        <w:sz w:val="22"/>
                        <w:szCs w:val="22"/>
                      </w:rPr>
                    </w:pPr>
                  </w:p>
                  <w:p w14:paraId="31E2F4FE" w14:textId="66207BF6" w:rsidR="005112F6" w:rsidRPr="005112F6" w:rsidRDefault="005112F6" w:rsidP="005112F6">
                    <w:pPr>
                      <w:rPr>
                        <w:color w:val="FFFFFF" w:themeColor="background1"/>
                        <w:sz w:val="22"/>
                        <w:szCs w:val="22"/>
                      </w:rPr>
                    </w:pPr>
                  </w:p>
                </w:txbxContent>
              </v:textbox>
            </v:shape>
          </w:pict>
        </mc:Fallback>
      </mc:AlternateContent>
    </w:r>
    <w:r w:rsidR="001E6FEC">
      <w:tab/>
    </w:r>
    <w:r w:rsidR="00515FBB">
      <w:tab/>
    </w:r>
    <w:r w:rsidR="00515FB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4505" w14:textId="6CC8F11E" w:rsidR="00541E30" w:rsidRPr="00541E30" w:rsidRDefault="00DA0608" w:rsidP="00E7144F">
    <w:pPr>
      <w:pStyle w:val="Footer"/>
      <w:tabs>
        <w:tab w:val="clear" w:pos="4513"/>
        <w:tab w:val="clear" w:pos="9026"/>
        <w:tab w:val="left" w:pos="7530"/>
      </w:tabs>
    </w:pPr>
    <w:r>
      <w:rPr>
        <w:noProof/>
      </w:rPr>
      <mc:AlternateContent>
        <mc:Choice Requires="wps">
          <w:drawing>
            <wp:anchor distT="0" distB="0" distL="114300" distR="114300" simplePos="0" relativeHeight="251661824" behindDoc="0" locked="0" layoutInCell="1" allowOverlap="1" wp14:anchorId="5F377F29" wp14:editId="0C4C114F">
              <wp:simplePos x="0" y="0"/>
              <wp:positionH relativeFrom="column">
                <wp:posOffset>-324486</wp:posOffset>
              </wp:positionH>
              <wp:positionV relativeFrom="paragraph">
                <wp:posOffset>-29210</wp:posOffset>
              </wp:positionV>
              <wp:extent cx="4772025" cy="4495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4772025" cy="449580"/>
                      </a:xfrm>
                      <a:prstGeom prst="rect">
                        <a:avLst/>
                      </a:prstGeom>
                      <a:noFill/>
                      <a:ln w="6350">
                        <a:noFill/>
                      </a:ln>
                    </wps:spPr>
                    <wps:txbx>
                      <w:txbxContent>
                        <w:p w14:paraId="4BDEB3C8" w14:textId="3977D08E" w:rsidR="008A21DB" w:rsidRPr="00911A6F" w:rsidRDefault="00DA0608" w:rsidP="008A21DB">
                          <w:pPr>
                            <w:rPr>
                              <w:b/>
                              <w:bCs/>
                              <w:color w:val="FFFFFF" w:themeColor="background1"/>
                              <w:sz w:val="24"/>
                            </w:rPr>
                          </w:pPr>
                          <w:r>
                            <w:rPr>
                              <w:b/>
                              <w:bCs/>
                              <w:color w:val="FFFFFF" w:themeColor="background1"/>
                              <w:sz w:val="24"/>
                            </w:rPr>
                            <w:t xml:space="preserve">Coronial </w:t>
                          </w:r>
                          <w:r w:rsidR="008B0177">
                            <w:rPr>
                              <w:b/>
                              <w:bCs/>
                              <w:color w:val="FFFFFF" w:themeColor="background1"/>
                              <w:sz w:val="24"/>
                            </w:rPr>
                            <w:t>Investigations – what to expect at an inquest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77F29" id="_x0000_t202" coordsize="21600,21600" o:spt="202" path="m,l,21600r21600,l21600,xe">
              <v:stroke joinstyle="miter"/>
              <v:path gradientshapeok="t" o:connecttype="rect"/>
            </v:shapetype>
            <v:shape id="Text Box 4" o:spid="_x0000_s1030" type="#_x0000_t202" style="position:absolute;margin-left:-25.55pt;margin-top:-2.3pt;width:375.75pt;height:3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hcMQIAAFgEAAAOAAAAZHJzL2Uyb0RvYy54bWysVE1v2zAMvQ/YfxB0X+xkTj+COEXWIsOA&#10;oi2QFD0rshQbkERNUmJnv36U7KRBt9Owi0yRFMX3HuX5XacVOQjnGzAlHY9ySoThUDVmV9LXzerL&#10;DSU+MFMxBUaU9Cg8vVt8/jRv7UxMoAZVCUewiPGz1pa0DsHOsszzWmjmR2CFwaAEp1nArdtllWMt&#10;Vtcqm+T5VdaCq6wDLrxH70MfpItUX0rBw7OUXgSiSoq9hbS6tG7jmi3mbLZzzNYNH9pg/9CFZo3B&#10;S8+lHlhgZO+aP0rphjvwIMOIg85AyoaLhAHRjPMPaNY1syJhQXK8PdPk/19Z/nR4caSpSlpQYphG&#10;iTaiC+QbdKSI7LTWzzBpbTEtdOhGlU9+j84IupNOxy/CIRhHno9nbmMxjs7i+nqST6aUcIwVxe30&#10;JpGfvZ+2zofvAjSJRkkdapcoZYdHH7ATTD2lxMsMrBqlkn7KkLakV1+neTpwjuAJZfBgxND3Gq3Q&#10;bbsB8YBvC9UR4Tnox8Nbvmqwh0fmwwtzOA+ICGc8POMiFeBdMFiU1OB+/c0f81EmjFLS4nyV1P/c&#10;MycoUT8MCng7Loo4kGlTTJEcStxlZHsZMXt9DzjCY3xNlicz5gd1MqUD/YZPYRlvxRAzHO8uaTiZ&#10;96GfenxKXCyXKQlH0LLwaNaWx9KR1cjwpntjzg4yBBTwCU6TyGYf1Ohzez2W+wCySVJFnntWB/px&#10;fJOCw1OL7+Nyn7LefwiL3wAAAP//AwBQSwMEFAAGAAgAAAAhADoksijhAAAACQEAAA8AAABkcnMv&#10;ZG93bnJldi54bWxMj01Lw0AQhu9C/8MyBW/tbkIbS8ymlEARRA+tvXibZKdJcD9idttGf73rSW8z&#10;zMM7z1tsJ6PZlUbfOyshWQpgZBunettKOL3tFxtgPqBVqJ0lCV/kYVvO7grMlbvZA12PoWUxxPoc&#10;JXQhDDnnvunIoF+6gWy8nd1oMMR1bLka8RbDjeapEBk32Nv4ocOBqo6aj+PFSHiu9q94qFOz+dbV&#10;08t5N3ye3tdS3s+n3SOwQFP4g+FXP6pDGZ1qd7HKMy1hsU6SiMZhlQGLwIMQK2C1hCxLgZcF/9+g&#10;/AEAAP//AwBQSwECLQAUAAYACAAAACEAtoM4kv4AAADhAQAAEwAAAAAAAAAAAAAAAAAAAAAAW0Nv&#10;bnRlbnRfVHlwZXNdLnhtbFBLAQItABQABgAIAAAAIQA4/SH/1gAAAJQBAAALAAAAAAAAAAAAAAAA&#10;AC8BAABfcmVscy8ucmVsc1BLAQItABQABgAIAAAAIQAt9LhcMQIAAFgEAAAOAAAAAAAAAAAAAAAA&#10;AC4CAABkcnMvZTJvRG9jLnhtbFBLAQItABQABgAIAAAAIQA6JLIo4QAAAAkBAAAPAAAAAAAAAAAA&#10;AAAAAIsEAABkcnMvZG93bnJldi54bWxQSwUGAAAAAAQABADzAAAAmQUAAAAA&#10;" filled="f" stroked="f" strokeweight=".5pt">
              <v:textbox>
                <w:txbxContent>
                  <w:p w14:paraId="4BDEB3C8" w14:textId="3977D08E" w:rsidR="008A21DB" w:rsidRPr="00911A6F" w:rsidRDefault="00DA0608" w:rsidP="008A21DB">
                    <w:pPr>
                      <w:rPr>
                        <w:b/>
                        <w:bCs/>
                        <w:color w:val="FFFFFF" w:themeColor="background1"/>
                        <w:sz w:val="24"/>
                      </w:rPr>
                    </w:pPr>
                    <w:r>
                      <w:rPr>
                        <w:b/>
                        <w:bCs/>
                        <w:color w:val="FFFFFF" w:themeColor="background1"/>
                        <w:sz w:val="24"/>
                      </w:rPr>
                      <w:t xml:space="preserve">Coronial </w:t>
                    </w:r>
                    <w:r w:rsidR="008B0177">
                      <w:rPr>
                        <w:b/>
                        <w:bCs/>
                        <w:color w:val="FFFFFF" w:themeColor="background1"/>
                        <w:sz w:val="24"/>
                      </w:rPr>
                      <w:t>Investigations – what to expect at an inquest</w:t>
                    </w:r>
                  </w:p>
                </w:txbxContent>
              </v:textbox>
            </v:shape>
          </w:pict>
        </mc:Fallback>
      </mc:AlternateContent>
    </w:r>
    <w:r w:rsidR="008A21DB">
      <w:rPr>
        <w:noProof/>
      </w:rPr>
      <mc:AlternateContent>
        <mc:Choice Requires="wps">
          <w:drawing>
            <wp:anchor distT="0" distB="0" distL="114300" distR="114300" simplePos="0" relativeHeight="251662848" behindDoc="0" locked="0" layoutInCell="1" allowOverlap="1" wp14:anchorId="54EE9EC0" wp14:editId="1D3198A9">
              <wp:simplePos x="0" y="0"/>
              <wp:positionH relativeFrom="column">
                <wp:posOffset>-309122</wp:posOffset>
              </wp:positionH>
              <wp:positionV relativeFrom="paragraph">
                <wp:posOffset>218747</wp:posOffset>
              </wp:positionV>
              <wp:extent cx="1467464" cy="4495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1467464" cy="449580"/>
                      </a:xfrm>
                      <a:prstGeom prst="rect">
                        <a:avLst/>
                      </a:prstGeom>
                      <a:noFill/>
                      <a:ln w="6350">
                        <a:noFill/>
                      </a:ln>
                    </wps:spPr>
                    <wps:txbx>
                      <w:txbxContent>
                        <w:p w14:paraId="565FF963" w14:textId="5C933C3E" w:rsidR="008A21DB" w:rsidRPr="005112F6" w:rsidRDefault="008A21DB" w:rsidP="008A21DB">
                          <w:pPr>
                            <w:rPr>
                              <w:color w:val="FFFFFF" w:themeColor="background1"/>
                              <w:sz w:val="22"/>
                              <w:szCs w:val="22"/>
                            </w:rPr>
                          </w:pPr>
                        </w:p>
                        <w:p w14:paraId="0BE3187E" w14:textId="77777777" w:rsidR="009461BA" w:rsidRDefault="009461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E9EC0" id="Text Box 5" o:spid="_x0000_s1031" type="#_x0000_t202" style="position:absolute;margin-left:-24.35pt;margin-top:17.2pt;width:115.55pt;height:3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H/fMAIAAFgEAAAOAAAAZHJzL2Uyb0RvYy54bWysVF1v2jAUfZ+0/2D5fQRYoC0iVKwV0yTU&#10;VoKqz8axSSTb17MNCfv1u3YCRd2epr04174fvuec68zvW63IUThfgynoaDCkRBgOZW32BX3drr7c&#10;UuIDMyVTYERBT8LT+8XnT/PGzsQYKlClcASLGD9rbEGrEOwsyzyvhGZ+AFYYdEpwmgXcun1WOtZg&#10;da2y8XA4zRpwpXXAhfd4+tg56SLVl1Lw8CylF4GogmJvIa0urbu4Zos5m+0ds1XN+zbYP3ShWW3w&#10;0kupRxYYObj6j1K65g48yDDgoDOQsuYiYUA0o+EHNJuKWZGwIDneXmjy/68sfzq+OFKXBZ1QYphG&#10;ibaiDeQbtGQS2Wmsn2HQxmJYaPEYVT6fezyMoFvpdPwiHIJ+5Pl04TYW4zEpn97k05wSjr48v5vc&#10;JvKz92zrfPguQJNoFNShdolSdlz7gJ1g6DkkXmZgVSuV9FOGNAWdfp0MU8LFgxnKYGLE0PUardDu&#10;2h5xj28H5QnhOejGw1u+qrGHNfPhhTmcB0SEMx6ecZEK8C7oLUoqcL/+dh7jUSb0UtLgfBXU/zww&#10;JyhRPwwKeDfK8ziQaZNPbsa4cdee3bXHHPQD4AiP8DVZnswYH9TZlA70Gz6FZbwVXcxwvLug4Ww+&#10;hG7q8SlxsVymIBxBy8LabCyPpSOrkeFt+8ac7WUIKOATnCeRzT6o0cV2eiwPAWSdpIo8d6z29OP4&#10;JgX7pxbfx/U+Rb3/EBa/AQAA//8DAFBLAwQUAAYACAAAACEAzI51reEAAAAKAQAADwAAAGRycy9k&#10;b3ducmV2LnhtbEyPwU7DMAyG70i8Q2QkbltK6aDqmk5TpQkJwWFjF25p47XVGqc02VZ4erwT3H7L&#10;n35/zleT7cUZR985UvAwj0Ag1c501CjYf2xmKQgfNBndO0IF3+hhVdze5Doz7kJbPO9CI7iEfKYV&#10;tCEMmZS+btFqP3cDEu8ObrQ68Dg20oz6wuW2l3EUPUmrO+ILrR6wbLE+7k5WwWu5edfbKrbpT1++&#10;vB3Ww9f+c6HU/d20XoIIOIU/GK76rA4FO1XuRMaLXsEsSZ8ZVfCYJCCuQBpzqDhEixhkkcv/LxS/&#10;AAAA//8DAFBLAQItABQABgAIAAAAIQC2gziS/gAAAOEBAAATAAAAAAAAAAAAAAAAAAAAAABbQ29u&#10;dGVudF9UeXBlc10ueG1sUEsBAi0AFAAGAAgAAAAhADj9If/WAAAAlAEAAAsAAAAAAAAAAAAAAAAA&#10;LwEAAF9yZWxzLy5yZWxzUEsBAi0AFAAGAAgAAAAhAHvgf98wAgAAWAQAAA4AAAAAAAAAAAAAAAAA&#10;LgIAAGRycy9lMm9Eb2MueG1sUEsBAi0AFAAGAAgAAAAhAMyOda3hAAAACgEAAA8AAAAAAAAAAAAA&#10;AAAAigQAAGRycy9kb3ducmV2LnhtbFBLBQYAAAAABAAEAPMAAACYBQAAAAA=&#10;" filled="f" stroked="f" strokeweight=".5pt">
              <v:textbox>
                <w:txbxContent>
                  <w:p w14:paraId="565FF963" w14:textId="5C933C3E" w:rsidR="008A21DB" w:rsidRPr="005112F6" w:rsidRDefault="008A21DB" w:rsidP="008A21DB">
                    <w:pPr>
                      <w:rPr>
                        <w:color w:val="FFFFFF" w:themeColor="background1"/>
                        <w:sz w:val="22"/>
                        <w:szCs w:val="22"/>
                      </w:rPr>
                    </w:pPr>
                  </w:p>
                  <w:p w14:paraId="0BE3187E" w14:textId="77777777" w:rsidR="009461BA" w:rsidRDefault="009461BA"/>
                </w:txbxContent>
              </v:textbox>
            </v:shape>
          </w:pict>
        </mc:Fallback>
      </mc:AlternateContent>
    </w:r>
    <w:r w:rsidR="00260106">
      <w:rPr>
        <w:noProof/>
      </w:rPr>
      <w:drawing>
        <wp:anchor distT="0" distB="0" distL="114300" distR="114300" simplePos="0" relativeHeight="251651584" behindDoc="1" locked="0" layoutInCell="1" allowOverlap="1" wp14:anchorId="4D687D86" wp14:editId="5050A7C4">
          <wp:simplePos x="0" y="0"/>
          <wp:positionH relativeFrom="page">
            <wp:align>right</wp:align>
          </wp:positionH>
          <wp:positionV relativeFrom="paragraph">
            <wp:posOffset>-190500</wp:posOffset>
          </wp:positionV>
          <wp:extent cx="7539355" cy="996528"/>
          <wp:effectExtent l="0" t="0" r="4445"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9355" cy="996528"/>
                  </a:xfrm>
                  <a:prstGeom prst="rect">
                    <a:avLst/>
                  </a:prstGeom>
                </pic:spPr>
              </pic:pic>
            </a:graphicData>
          </a:graphic>
          <wp14:sizeRelH relativeFrom="page">
            <wp14:pctWidth>0</wp14:pctWidth>
          </wp14:sizeRelH>
          <wp14:sizeRelV relativeFrom="page">
            <wp14:pctHeight>0</wp14:pctHeight>
          </wp14:sizeRelV>
        </wp:anchor>
      </w:drawing>
    </w:r>
    <w:r w:rsidR="00E7144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70B2" w14:textId="77777777" w:rsidR="00F74751" w:rsidRPr="00F74751" w:rsidRDefault="00F74751" w:rsidP="00024644">
    <w:pPr>
      <w:pStyle w:val="Footer"/>
    </w:pPr>
    <w:r w:rsidRPr="00ED6FA4">
      <w:rPr>
        <w:noProof/>
        <w:lang w:val="en-AU" w:eastAsia="en-AU"/>
      </w:rPr>
      <w:drawing>
        <wp:anchor distT="0" distB="0" distL="114300" distR="114300" simplePos="0" relativeHeight="251655680" behindDoc="1" locked="0" layoutInCell="1" allowOverlap="1" wp14:anchorId="27BA7D35" wp14:editId="38621F57">
          <wp:simplePos x="0" y="0"/>
          <wp:positionH relativeFrom="page">
            <wp:align>right</wp:align>
          </wp:positionH>
          <wp:positionV relativeFrom="paragraph">
            <wp:posOffset>123190</wp:posOffset>
          </wp:positionV>
          <wp:extent cx="7571740" cy="10309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158_CS Corporate Department A4 TEMPLATES FOOTER 2.jpg"/>
                  <pic:cNvPicPr/>
                </pic:nvPicPr>
                <pic:blipFill>
                  <a:blip r:embed="rId1">
                    <a:extLst>
                      <a:ext uri="{28A0092B-C50C-407E-A947-70E740481C1C}">
                        <a14:useLocalDpi xmlns:a14="http://schemas.microsoft.com/office/drawing/2010/main" val="0"/>
                      </a:ext>
                    </a:extLst>
                  </a:blip>
                  <a:stretch>
                    <a:fillRect/>
                  </a:stretch>
                </pic:blipFill>
                <pic:spPr>
                  <a:xfrm>
                    <a:off x="0" y="0"/>
                    <a:ext cx="7571740" cy="1030985"/>
                  </a:xfrm>
                  <a:prstGeom prst="rect">
                    <a:avLst/>
                  </a:prstGeom>
                </pic:spPr>
              </pic:pic>
            </a:graphicData>
          </a:graphic>
          <wp14:sizeRelH relativeFrom="page">
            <wp14:pctWidth>0</wp14:pctWidth>
          </wp14:sizeRelH>
          <wp14:sizeRelV relativeFrom="page">
            <wp14:pctHeight>0</wp14:pctHeight>
          </wp14:sizeRelV>
        </wp:anchor>
      </w:drawing>
    </w:r>
  </w:p>
  <w:p w14:paraId="15CE4CD6" w14:textId="77777777" w:rsidR="00F74751" w:rsidRPr="00F74751" w:rsidRDefault="00F74751">
    <w:pPr>
      <w:pStyle w:val="Footer"/>
    </w:pPr>
  </w:p>
  <w:p w14:paraId="26665E13" w14:textId="77777777" w:rsidR="003F2E61" w:rsidRPr="00F74751" w:rsidRDefault="003F2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8AA8" w14:textId="77777777" w:rsidR="002F6BD7" w:rsidRDefault="002F6BD7" w:rsidP="00A03323">
      <w:r>
        <w:separator/>
      </w:r>
    </w:p>
  </w:footnote>
  <w:footnote w:type="continuationSeparator" w:id="0">
    <w:p w14:paraId="76469C55" w14:textId="77777777" w:rsidR="002F6BD7" w:rsidRDefault="002F6BD7" w:rsidP="00A0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B91F" w14:textId="77777777" w:rsidR="00A03323" w:rsidRDefault="002D67F0">
    <w:pPr>
      <w:pStyle w:val="Header"/>
    </w:pPr>
    <w:r>
      <w:rPr>
        <w:noProof/>
      </w:rPr>
      <w:pict w14:anchorId="48C3B9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2480pt;height:489pt;z-index:-251652608;mso-position-horizontal:center;mso-position-horizontal-relative:margin;mso-position-vertical:center;mso-position-vertical-relative:margin" o:allowincell="f">
          <v:imagedata r:id="rId1" o:title="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CD0E" w14:textId="7521C04B" w:rsidR="00260106" w:rsidRDefault="00260106">
    <w:pPr>
      <w:pStyle w:val="Header"/>
    </w:pPr>
    <w:r>
      <w:rPr>
        <w:noProof/>
      </w:rPr>
      <w:drawing>
        <wp:anchor distT="0" distB="0" distL="114300" distR="114300" simplePos="0" relativeHeight="251659776" behindDoc="0" locked="0" layoutInCell="1" allowOverlap="1" wp14:anchorId="63B28E3C" wp14:editId="4B12A695">
          <wp:simplePos x="0" y="0"/>
          <wp:positionH relativeFrom="page">
            <wp:posOffset>-19739</wp:posOffset>
          </wp:positionH>
          <wp:positionV relativeFrom="paragraph">
            <wp:posOffset>-549275</wp:posOffset>
          </wp:positionV>
          <wp:extent cx="7534443" cy="1387964"/>
          <wp:effectExtent l="0" t="0" r="0" b="3175"/>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34443" cy="138796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9DE3" w14:textId="620C832E" w:rsidR="00A03323" w:rsidRPr="00541E30" w:rsidRDefault="00EC27FE" w:rsidP="003959FD">
    <w:pPr>
      <w:pStyle w:val="Header"/>
      <w:tabs>
        <w:tab w:val="clear" w:pos="9026"/>
        <w:tab w:val="left" w:pos="8520"/>
      </w:tabs>
    </w:pPr>
    <w:r>
      <w:rPr>
        <w:noProof/>
      </w:rPr>
      <w:drawing>
        <wp:anchor distT="0" distB="0" distL="114300" distR="114300" simplePos="0" relativeHeight="251657728" behindDoc="0" locked="0" layoutInCell="1" allowOverlap="1" wp14:anchorId="1511764C" wp14:editId="1E3E1B35">
          <wp:simplePos x="0" y="0"/>
          <wp:positionH relativeFrom="page">
            <wp:align>left</wp:align>
          </wp:positionH>
          <wp:positionV relativeFrom="paragraph">
            <wp:posOffset>-549275</wp:posOffset>
          </wp:positionV>
          <wp:extent cx="7534443" cy="1387964"/>
          <wp:effectExtent l="0" t="0" r="0" b="3175"/>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34443" cy="1387964"/>
                  </a:xfrm>
                  <a:prstGeom prst="rect">
                    <a:avLst/>
                  </a:prstGeom>
                </pic:spPr>
              </pic:pic>
            </a:graphicData>
          </a:graphic>
          <wp14:sizeRelH relativeFrom="page">
            <wp14:pctWidth>0</wp14:pctWidth>
          </wp14:sizeRelH>
          <wp14:sizeRelV relativeFrom="page">
            <wp14:pctHeight>0</wp14:pctHeight>
          </wp14:sizeRelV>
        </wp:anchor>
      </w:drawing>
    </w:r>
    <w:r w:rsidR="00E7144F" w:rsidRPr="003959FD">
      <w:rPr>
        <w:noProof/>
        <w:lang w:val="en-AU" w:eastAsia="en-AU"/>
      </w:rPr>
      <mc:AlternateContent>
        <mc:Choice Requires="wps">
          <w:drawing>
            <wp:anchor distT="0" distB="0" distL="114300" distR="114300" simplePos="0" relativeHeight="251656704" behindDoc="0" locked="0" layoutInCell="1" allowOverlap="1" wp14:anchorId="0BAF7523" wp14:editId="652D810D">
              <wp:simplePos x="0" y="0"/>
              <wp:positionH relativeFrom="column">
                <wp:posOffset>4190365</wp:posOffset>
              </wp:positionH>
              <wp:positionV relativeFrom="paragraph">
                <wp:posOffset>-199390</wp:posOffset>
              </wp:positionV>
              <wp:extent cx="2628900" cy="25400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2628900" cy="254000"/>
                      </a:xfrm>
                      <a:prstGeom prst="rect">
                        <a:avLst/>
                      </a:prstGeom>
                      <a:noFill/>
                      <a:ln w="6350">
                        <a:noFill/>
                      </a:ln>
                    </wps:spPr>
                    <wps:txbx>
                      <w:txbxContent>
                        <w:p w14:paraId="5F36A4A6" w14:textId="77777777" w:rsidR="00E7144F" w:rsidRPr="00E7144F" w:rsidRDefault="00E7144F" w:rsidP="003959FD">
                          <w:pPr>
                            <w:pStyle w:val="DJAGnameinheader"/>
                            <w:jc w:val="left"/>
                            <w:rPr>
                              <w:rFonts w:ascii="Arial" w:hAnsi="Arial" w:cs="Arial"/>
                              <w:b/>
                              <w:sz w:val="18"/>
                            </w:rPr>
                          </w:pPr>
                          <w:r w:rsidRPr="00E7144F">
                            <w:rPr>
                              <w:rFonts w:ascii="Arial" w:hAnsi="Arial" w:cs="Arial"/>
                              <w:b/>
                              <w:sz w:val="18"/>
                            </w:rPr>
                            <w:t>Department of Justice and Attorney-General</w:t>
                          </w:r>
                        </w:p>
                        <w:p w14:paraId="4E576BBD" w14:textId="77777777" w:rsidR="00E7144F" w:rsidRDefault="00E7144F" w:rsidP="003959FD">
                          <w:pPr>
                            <w:pStyle w:val="DJAGnameinheader"/>
                            <w:jc w:val="left"/>
                            <w:rPr>
                              <w:rFonts w:ascii="Arial" w:hAnsi="Arial" w:cs="Arial"/>
                              <w:sz w:val="18"/>
                              <w:u w:val="single"/>
                            </w:rPr>
                          </w:pPr>
                        </w:p>
                        <w:p w14:paraId="0ACD2008" w14:textId="77777777" w:rsidR="00E7144F" w:rsidRPr="003959FD" w:rsidRDefault="00E7144F" w:rsidP="003959FD">
                          <w:pPr>
                            <w:pStyle w:val="DJAGnameinheader"/>
                            <w:jc w:val="left"/>
                            <w:rPr>
                              <w:rFonts w:ascii="Arial" w:hAnsi="Arial" w:cs="Arial"/>
                              <w:sz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F7523" id="_x0000_t202" coordsize="21600,21600" o:spt="202" path="m,l,21600r21600,l21600,xe">
              <v:stroke joinstyle="miter"/>
              <v:path gradientshapeok="t" o:connecttype="rect"/>
            </v:shapetype>
            <v:shape id="Text Box 193" o:spid="_x0000_s1028" type="#_x0000_t202" style="position:absolute;margin-left:329.95pt;margin-top:-15.7pt;width:207pt;height:2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BCMQIAAFwEAAAOAAAAZHJzL2Uyb0RvYy54bWysVF1v2jAUfZ+0/2D5fSSkwAoiVKwV06Sq&#10;rVSqPhvHgUiJr2cbEvbrd+wArbo9TXsx1/fc3I9zrpnfdE3NDsq6inTOh4OUM6UlFZXe5vxlvfpy&#10;zZnzQheiJq1yflSO3yw+f5q3ZqYy2lFdKMuQRLtZa3K+897MksTJnWqEG5BRGmBJthEeV7tNCita&#10;ZG/qJEvTSdKSLYwlqZyD964H+SLmL0sl/WNZOuVZnXP05uNp47kJZ7KYi9nWCrOr5KkN8Q9dNKLS&#10;KHpJdSe8YHtb/ZGqqaQlR6UfSGoSKstKqjgDphmmH6Z53gmj4iwgx5kLTe7/pZUPhyfLqgLaTa84&#10;06KBSGvVefaNOhZ8YKg1bobAZ4NQ3wFA9Nnv4AyDd6Vtwi9GYsDB9fHCb0gn4cwm2fU0BSSBZeNR&#10;Chvpk7evjXX+u6KGBSPnFvpFWsXh3vk+9BwSimlaVXUdNaw1a3M+uRqn8YMLguS1Ro0wQ99rsHy3&#10;6eLU2XmODRVHjGepXxFn5KpCD/fC+SdhsRNoG3vuH3GUNaEWnSzOdmR//c0f4iEVUM5a7FjO3c+9&#10;sIqz+oeGiNPhaBSWMl5G468ZLvY9snmP6H1zS1jjIV6UkdEM8b4+m6Wl5hXPYRmqAhJaonbO/dm8&#10;9f3m4zlJtVzGIKyhEf5ePxsZUgdWA8Pr7lVYc5LBQ8AHOm+jmH1Qo4/t9VjuPZVVlCrw3LN6oh8r&#10;HMU+PbfwRt7fY9Tbn8LiNwAAAP//AwBQSwMEFAAGAAgAAAAhAGgOan3iAAAACgEAAA8AAABkcnMv&#10;ZG93bnJldi54bWxMj8FOwkAQhu8mvsNmTLzBFpBaaqeENCEmRg8gF2/T7tA2dndrd4Hq07uc9Dgz&#10;X/75/mw96k6ceXCtNQizaQSCTWVVa2qEw/t2koBwnoyizhpG+GYH6/z2JqNU2YvZ8XnvaxFCjEsJ&#10;ofG+T6V0VcOa3NT2bMLtaAdNPoxDLdVAlxCuOzmPolhqak340FDPRcPV5/6kEV6K7RvtyrlOfrri&#10;+fW46b8OH0vE+7tx8wTC8+j/YLjqB3XIg1NpT0Y50SHEy9UqoAiTxewBxJWIHhdhVSIkMcg8k/8r&#10;5L8AAAD//wMAUEsBAi0AFAAGAAgAAAAhALaDOJL+AAAA4QEAABMAAAAAAAAAAAAAAAAAAAAAAFtD&#10;b250ZW50X1R5cGVzXS54bWxQSwECLQAUAAYACAAAACEAOP0h/9YAAACUAQAACwAAAAAAAAAAAAAA&#10;AAAvAQAAX3JlbHMvLnJlbHNQSwECLQAUAAYACAAAACEAEUIwQjECAABcBAAADgAAAAAAAAAAAAAA&#10;AAAuAgAAZHJzL2Uyb0RvYy54bWxQSwECLQAUAAYACAAAACEAaA5qfeIAAAAKAQAADwAAAAAAAAAA&#10;AAAAAACLBAAAZHJzL2Rvd25yZXYueG1sUEsFBgAAAAAEAAQA8wAAAJoFAAAAAA==&#10;" filled="f" stroked="f" strokeweight=".5pt">
              <v:textbox>
                <w:txbxContent>
                  <w:p w14:paraId="5F36A4A6" w14:textId="77777777" w:rsidR="00E7144F" w:rsidRPr="00E7144F" w:rsidRDefault="00E7144F" w:rsidP="003959FD">
                    <w:pPr>
                      <w:pStyle w:val="DJAGnameinheader"/>
                      <w:jc w:val="left"/>
                      <w:rPr>
                        <w:rFonts w:ascii="Arial" w:hAnsi="Arial" w:cs="Arial"/>
                        <w:b/>
                        <w:sz w:val="18"/>
                      </w:rPr>
                    </w:pPr>
                    <w:r w:rsidRPr="00E7144F">
                      <w:rPr>
                        <w:rFonts w:ascii="Arial" w:hAnsi="Arial" w:cs="Arial"/>
                        <w:b/>
                        <w:sz w:val="18"/>
                      </w:rPr>
                      <w:t>Department of Justice and Attorney-General</w:t>
                    </w:r>
                  </w:p>
                  <w:p w14:paraId="4E576BBD" w14:textId="77777777" w:rsidR="00E7144F" w:rsidRDefault="00E7144F" w:rsidP="003959FD">
                    <w:pPr>
                      <w:pStyle w:val="DJAGnameinheader"/>
                      <w:jc w:val="left"/>
                      <w:rPr>
                        <w:rFonts w:ascii="Arial" w:hAnsi="Arial" w:cs="Arial"/>
                        <w:sz w:val="18"/>
                        <w:u w:val="single"/>
                      </w:rPr>
                    </w:pPr>
                  </w:p>
                  <w:p w14:paraId="0ACD2008" w14:textId="77777777" w:rsidR="00E7144F" w:rsidRPr="003959FD" w:rsidRDefault="00E7144F" w:rsidP="003959FD">
                    <w:pPr>
                      <w:pStyle w:val="DJAGnameinheader"/>
                      <w:jc w:val="left"/>
                      <w:rPr>
                        <w:rFonts w:ascii="Arial" w:hAnsi="Arial" w:cs="Arial"/>
                        <w:sz w:val="18"/>
                        <w:u w:val="single"/>
                      </w:rPr>
                    </w:pPr>
                  </w:p>
                </w:txbxContent>
              </v:textbox>
            </v:shape>
          </w:pict>
        </mc:Fallback>
      </mc:AlternateContent>
    </w:r>
    <w:r w:rsidR="00E7144F">
      <w:rPr>
        <w:noProof/>
        <w:lang w:val="en-AU" w:eastAsia="en-AU"/>
      </w:rPr>
      <mc:AlternateContent>
        <mc:Choice Requires="wps">
          <w:drawing>
            <wp:anchor distT="0" distB="0" distL="114300" distR="114300" simplePos="0" relativeHeight="251654656" behindDoc="0" locked="0" layoutInCell="1" allowOverlap="1" wp14:anchorId="1DBCB88D" wp14:editId="6C00B11E">
              <wp:simplePos x="0" y="0"/>
              <wp:positionH relativeFrom="column">
                <wp:posOffset>-362585</wp:posOffset>
              </wp:positionH>
              <wp:positionV relativeFrom="paragraph">
                <wp:posOffset>45085</wp:posOffset>
              </wp:positionV>
              <wp:extent cx="4171950" cy="429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71950" cy="429260"/>
                      </a:xfrm>
                      <a:prstGeom prst="rect">
                        <a:avLst/>
                      </a:prstGeom>
                      <a:noFill/>
                      <a:ln w="6350">
                        <a:noFill/>
                      </a:ln>
                    </wps:spPr>
                    <wps:txbx>
                      <w:txbxContent>
                        <w:p w14:paraId="4E2D6A6A" w14:textId="77777777" w:rsidR="00541E30" w:rsidRPr="00D06414" w:rsidRDefault="00D06414" w:rsidP="005C69BF">
                          <w:pPr>
                            <w:pStyle w:val="Documenttypeinheader"/>
                            <w:rPr>
                              <w:b/>
                              <w:sz w:val="38"/>
                              <w:szCs w:val="38"/>
                            </w:rPr>
                          </w:pPr>
                          <w:r w:rsidRPr="00D06414">
                            <w:rPr>
                              <w:b/>
                              <w:sz w:val="38"/>
                              <w:szCs w:val="38"/>
                            </w:rPr>
                            <w:t>Coroners Court of Queensland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B88D" id="Text Box 1" o:spid="_x0000_s1029" type="#_x0000_t202" style="position:absolute;margin-left:-28.55pt;margin-top:3.55pt;width:328.5pt;height:3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kgLgIAAFgEAAAOAAAAZHJzL2Uyb0RvYy54bWysVF1v2jAUfZ+0/2D5fYRQSgciVKwV0yTU&#10;VoKpz8ZxIFLi69mGhP36HTtAWbenaS/m+t6b+3HOMdP7tq7YQVlXks542utzprSkvNTbjH9fLz59&#10;5sx5oXNRkVYZPyrH72cfP0wbM1ED2lGVK8tQRLtJYzK+895MksTJnaqF65FRGsGCbC08rnab5FY0&#10;qF5XyaDfHyUN2dxYkso5eB+7IJ/F+kWhpH8uCqc8qzKO2Xw8bTw34UxmUzHZWmF2pTyNIf5hilqU&#10;Gk0vpR6FF2xvyz9K1aW05KjwPUl1QkVRShV3wDZp/902q50wKu4CcJy5wOT+X1n5dHixrMzBHWda&#10;1KBorVrPvlDL0oBOY9wESSuDNN/CHTJPfgdnWLotbB1+sQ5DHDgfL9iGYhLOYXqXjm8RkogNB+PB&#10;KIKfvH1trPNfFdUsGBm34C5CKg5L59ERqeeU0EzToqyqyF+lWZPx0Q3K/xbBF5XGh2GHbtZg+XbT&#10;xo1vzntsKD9iPUudPJyRixIzLIXzL8JCDxgbGvfPOIqK0ItOFmc7sj//5g/5oAlRzhroK+Pux15Y&#10;xVn1TYPAcTocBkHGy/D2boCLvY5sriN6Xz8QJAySMF00Q76vzmZhqX7FU5iHrggJLdE74/5sPvhO&#10;9XhKUs3nMQkSNMIv9crIUDpgFxBet6/CmhMNHgQ+0VmJYvKOjS63Q32+91SUkaqAc4fqCX7INzJ4&#10;emrhfVzfY9bbH8LsFwAAAP//AwBQSwMEFAAGAAgAAAAhADYc5GDgAAAACAEAAA8AAABkcnMvZG93&#10;bnJldi54bWxMj0FPwkAQhe8m/ofNmHiDLcQKLd0S0oSYGD2AXLxtu0Pb0J2t3QWqv97hpKfJy3t5&#10;871sPdpOXHDwrSMFs2kEAqlypqVaweFjO1mC8EGT0Z0jVPCNHtb5/V2mU+OutMPLPtSCS8inWkET&#10;Qp9K6asGrfZT1yOxd3SD1YHlUEsz6CuX207Oo+hZWt0Sf2h0j0WD1Wl/tgpei+273pVzu/zpipe3&#10;46b/OnzGSj0+jJsViIBj+AvDDZ/RIWem0p3JeNEpmMSLGUcV3A77cZIkIErWTwuQeSb/D8h/AQAA&#10;//8DAFBLAQItABQABgAIAAAAIQC2gziS/gAAAOEBAAATAAAAAAAAAAAAAAAAAAAAAABbQ29udGVu&#10;dF9UeXBlc10ueG1sUEsBAi0AFAAGAAgAAAAhADj9If/WAAAAlAEAAAsAAAAAAAAAAAAAAAAALwEA&#10;AF9yZWxzLy5yZWxzUEsBAi0AFAAGAAgAAAAhAJASGSAuAgAAWAQAAA4AAAAAAAAAAAAAAAAALgIA&#10;AGRycy9lMm9Eb2MueG1sUEsBAi0AFAAGAAgAAAAhADYc5GDgAAAACAEAAA8AAAAAAAAAAAAAAAAA&#10;iAQAAGRycy9kb3ducmV2LnhtbFBLBQYAAAAABAAEAPMAAACVBQAAAAA=&#10;" filled="f" stroked="f" strokeweight=".5pt">
              <v:textbox>
                <w:txbxContent>
                  <w:p w14:paraId="4E2D6A6A" w14:textId="77777777" w:rsidR="00541E30" w:rsidRPr="00D06414" w:rsidRDefault="00D06414" w:rsidP="005C69BF">
                    <w:pPr>
                      <w:pStyle w:val="Documenttypeinheader"/>
                      <w:rPr>
                        <w:b/>
                        <w:sz w:val="38"/>
                        <w:szCs w:val="38"/>
                      </w:rPr>
                    </w:pPr>
                    <w:r w:rsidRPr="00D06414">
                      <w:rPr>
                        <w:b/>
                        <w:sz w:val="38"/>
                        <w:szCs w:val="38"/>
                      </w:rPr>
                      <w:t>Coroners Court of Queensland</w:t>
                    </w:r>
                  </w:p>
                </w:txbxContent>
              </v:textbox>
            </v:shape>
          </w:pict>
        </mc:Fallback>
      </mc:AlternateContent>
    </w:r>
    <w:r w:rsidR="00E7144F">
      <w:rPr>
        <w:noProof/>
        <w:lang w:val="en-AU" w:eastAsia="en-AU"/>
      </w:rPr>
      <mc:AlternateContent>
        <mc:Choice Requires="wps">
          <w:drawing>
            <wp:anchor distT="0" distB="0" distL="114300" distR="114300" simplePos="0" relativeHeight="251653632" behindDoc="0" locked="0" layoutInCell="1" allowOverlap="1" wp14:anchorId="7197B911" wp14:editId="64A3B40A">
              <wp:simplePos x="0" y="0"/>
              <wp:positionH relativeFrom="page">
                <wp:posOffset>330835</wp:posOffset>
              </wp:positionH>
              <wp:positionV relativeFrom="paragraph">
                <wp:posOffset>33655</wp:posOffset>
              </wp:positionV>
              <wp:extent cx="7012940"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701294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D67392" id="Straight Connector 2" o:spid="_x0000_s1026" style="position:absolute;z-index:2516536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6.05pt,2.65pt" to="578.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p8tAEAANQDAAAOAAAAZHJzL2Uyb0RvYy54bWysU01v3CAQvVfKf0Dcu7ZXVT+s9eaQKLlU&#10;bdQ2P4DFwxoJGAR07f33Hdi1N2oiVY1ywQzMe/PmMd5cT9awA4So0XW8WdWcgZPYa7fv+OOvu/ef&#10;OYtJuF4YdNDxI0R+vb16txl9C2sc0PQQGJG42I6+40NKvq2qKAewIq7Qg6NLhcGKRGHYV30QI7Fb&#10;U63r+mM1Yuh9QAkx0unt6ZJvC79SINN3pSIkZjpO2lJZQ1l3ea22G9Hug/CDlmcZ4hUqrNCOii5U&#10;tyIJ9jvoZ1RWy4ARVVpJtBUqpSWUHqibpv6rm5+D8FB6IXOiX2yKb0crvx1u3EMgG0Yf2+gfQu5i&#10;UsHmL+ljUzHruJgFU2KSDj/VzfrLB/JUznfVBehDTPeAluVNx412uQ/RisPXmKgYpc4p+di4vEY0&#10;ur/TxpQgTwDcmMAOgt5ut2/yWxHuSRZFGVldpJddOho4sf4AxXRPYptSvUzVhVNICS7NvMZRdoYp&#10;UrAA638Dz/kZCmXi/ge8IEpldGkBW+0wvFQ9TbNkdcqfHTj1nS3YYX8sj1qsodEpzp3HPM/m07jA&#10;Lz/j9g8AAAD//wMAUEsDBBQABgAIAAAAIQBEcTNi3wAAAAcBAAAPAAAAZHJzL2Rvd25yZXYueG1s&#10;TI5BS8NAEIXvQv/DMgUvYjeppJaYTQlSBUGo1ly8bbPTbGp2NmQ3Tfz3br3o6THvPd582WYyLTtj&#10;7xpLAuJFBAypsqqhWkD58XS7Bua8JCVbSyjgGx1s8tlVJlNlR3rH897XLIyQS6UA7X2Xcu4qjUa6&#10;he2QQna0vZE+nH3NVS/HMG5avoyiFTeyofBByw4fNVZf+8EI2BZj9Fm83mzXQzmVL/qZn+7fdkJc&#10;z6fiAZjHyf+V4YIf0CEPTAc7kHKsFZAs49AMegfsEsfJKgF2+DV4nvH//PkPAAAA//8DAFBLAQIt&#10;ABQABgAIAAAAIQC2gziS/gAAAOEBAAATAAAAAAAAAAAAAAAAAAAAAABbQ29udGVudF9UeXBlc10u&#10;eG1sUEsBAi0AFAAGAAgAAAAhADj9If/WAAAAlAEAAAsAAAAAAAAAAAAAAAAALwEAAF9yZWxzLy5y&#10;ZWxzUEsBAi0AFAAGAAgAAAAhAGtzqny0AQAA1AMAAA4AAAAAAAAAAAAAAAAALgIAAGRycy9lMm9E&#10;b2MueG1sUEsBAi0AFAAGAAgAAAAhAERxM2LfAAAABwEAAA8AAAAAAAAAAAAAAAAADgQAAGRycy9k&#10;b3ducmV2LnhtbFBLBQYAAAAABAAEAPMAAAAaBQAAAAA=&#10;" strokecolor="white [3212]" strokeweight=".5pt">
              <v:stroke joinstyle="miter"/>
              <w10:wrap anchorx="page"/>
            </v:line>
          </w:pict>
        </mc:Fallback>
      </mc:AlternateContent>
    </w:r>
    <w:r w:rsidR="009D4CFA">
      <w:tab/>
    </w:r>
    <w:r w:rsidR="003959FD">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7F5C" w14:textId="77777777" w:rsidR="003F2E61" w:rsidRDefault="003F2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6D1C"/>
    <w:multiLevelType w:val="hybridMultilevel"/>
    <w:tmpl w:val="3C145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817A09"/>
    <w:multiLevelType w:val="hybridMultilevel"/>
    <w:tmpl w:val="E35AA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2759E4"/>
    <w:multiLevelType w:val="hybridMultilevel"/>
    <w:tmpl w:val="99E69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FA723A2"/>
    <w:multiLevelType w:val="hybridMultilevel"/>
    <w:tmpl w:val="1D8E1C8C"/>
    <w:lvl w:ilvl="0" w:tplc="A42E25C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AD3F61"/>
    <w:multiLevelType w:val="hybridMultilevel"/>
    <w:tmpl w:val="53262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41536D"/>
    <w:multiLevelType w:val="hybridMultilevel"/>
    <w:tmpl w:val="7ECE3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F183D38"/>
    <w:multiLevelType w:val="hybridMultilevel"/>
    <w:tmpl w:val="C0E0C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2422FE4"/>
    <w:multiLevelType w:val="hybridMultilevel"/>
    <w:tmpl w:val="DAA23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8B75239"/>
    <w:multiLevelType w:val="hybridMultilevel"/>
    <w:tmpl w:val="2B5E3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163CC5"/>
    <w:multiLevelType w:val="hybridMultilevel"/>
    <w:tmpl w:val="43160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08510028">
    <w:abstractNumId w:val="5"/>
  </w:num>
  <w:num w:numId="2" w16cid:durableId="243608808">
    <w:abstractNumId w:val="6"/>
  </w:num>
  <w:num w:numId="3" w16cid:durableId="1759405631">
    <w:abstractNumId w:val="8"/>
  </w:num>
  <w:num w:numId="4" w16cid:durableId="26613059">
    <w:abstractNumId w:val="7"/>
  </w:num>
  <w:num w:numId="5" w16cid:durableId="1822039497">
    <w:abstractNumId w:val="0"/>
  </w:num>
  <w:num w:numId="6" w16cid:durableId="729155619">
    <w:abstractNumId w:val="3"/>
  </w:num>
  <w:num w:numId="7" w16cid:durableId="1304775127">
    <w:abstractNumId w:val="9"/>
  </w:num>
  <w:num w:numId="8" w16cid:durableId="536046268">
    <w:abstractNumId w:val="1"/>
  </w:num>
  <w:num w:numId="9" w16cid:durableId="1870215030">
    <w:abstractNumId w:val="2"/>
  </w:num>
  <w:num w:numId="10" w16cid:durableId="438768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8D9"/>
    <w:rsid w:val="0000088C"/>
    <w:rsid w:val="00024644"/>
    <w:rsid w:val="00033893"/>
    <w:rsid w:val="00047676"/>
    <w:rsid w:val="0006422C"/>
    <w:rsid w:val="0007406A"/>
    <w:rsid w:val="00075B03"/>
    <w:rsid w:val="00080758"/>
    <w:rsid w:val="0008313D"/>
    <w:rsid w:val="00091300"/>
    <w:rsid w:val="000B4EB2"/>
    <w:rsid w:val="000B7D8F"/>
    <w:rsid w:val="000D410A"/>
    <w:rsid w:val="000F0921"/>
    <w:rsid w:val="00106542"/>
    <w:rsid w:val="00110B20"/>
    <w:rsid w:val="00111006"/>
    <w:rsid w:val="00113E30"/>
    <w:rsid w:val="00117112"/>
    <w:rsid w:val="00123C1D"/>
    <w:rsid w:val="0014730E"/>
    <w:rsid w:val="00147ECA"/>
    <w:rsid w:val="0015442D"/>
    <w:rsid w:val="00161077"/>
    <w:rsid w:val="00163D42"/>
    <w:rsid w:val="001703B7"/>
    <w:rsid w:val="00171EB0"/>
    <w:rsid w:val="001803B4"/>
    <w:rsid w:val="0018144B"/>
    <w:rsid w:val="00185D5B"/>
    <w:rsid w:val="001A5544"/>
    <w:rsid w:val="001B3A1F"/>
    <w:rsid w:val="001C10C8"/>
    <w:rsid w:val="001C66AB"/>
    <w:rsid w:val="001C7E70"/>
    <w:rsid w:val="001D5BC1"/>
    <w:rsid w:val="001E4B6D"/>
    <w:rsid w:val="001E63A2"/>
    <w:rsid w:val="001E6FEC"/>
    <w:rsid w:val="001E7277"/>
    <w:rsid w:val="001F3C7C"/>
    <w:rsid w:val="002076D9"/>
    <w:rsid w:val="0022204E"/>
    <w:rsid w:val="00223E8D"/>
    <w:rsid w:val="00224A5F"/>
    <w:rsid w:val="00233B18"/>
    <w:rsid w:val="002352B3"/>
    <w:rsid w:val="00240B7A"/>
    <w:rsid w:val="002417ED"/>
    <w:rsid w:val="002442C8"/>
    <w:rsid w:val="00260106"/>
    <w:rsid w:val="00265149"/>
    <w:rsid w:val="00275F6D"/>
    <w:rsid w:val="00280E5C"/>
    <w:rsid w:val="00291AF1"/>
    <w:rsid w:val="002A6A77"/>
    <w:rsid w:val="002B6ABA"/>
    <w:rsid w:val="002C042B"/>
    <w:rsid w:val="002D21C7"/>
    <w:rsid w:val="002D572D"/>
    <w:rsid w:val="002D67F0"/>
    <w:rsid w:val="002F2FAB"/>
    <w:rsid w:val="002F33A7"/>
    <w:rsid w:val="002F5561"/>
    <w:rsid w:val="002F6BD7"/>
    <w:rsid w:val="003034AC"/>
    <w:rsid w:val="003154CD"/>
    <w:rsid w:val="00316F67"/>
    <w:rsid w:val="00325C8F"/>
    <w:rsid w:val="0032637F"/>
    <w:rsid w:val="003301DA"/>
    <w:rsid w:val="003422BE"/>
    <w:rsid w:val="003703BF"/>
    <w:rsid w:val="00376695"/>
    <w:rsid w:val="00377CA4"/>
    <w:rsid w:val="003848A9"/>
    <w:rsid w:val="00387900"/>
    <w:rsid w:val="00390328"/>
    <w:rsid w:val="003959FD"/>
    <w:rsid w:val="003B0D7A"/>
    <w:rsid w:val="003C2517"/>
    <w:rsid w:val="003D1A82"/>
    <w:rsid w:val="003D4D4D"/>
    <w:rsid w:val="003E0AB8"/>
    <w:rsid w:val="003E1A4A"/>
    <w:rsid w:val="003E3E74"/>
    <w:rsid w:val="003E5DB9"/>
    <w:rsid w:val="003F2E61"/>
    <w:rsid w:val="003F5BCD"/>
    <w:rsid w:val="003F6E63"/>
    <w:rsid w:val="00404215"/>
    <w:rsid w:val="00404B86"/>
    <w:rsid w:val="00441A16"/>
    <w:rsid w:val="00444CAC"/>
    <w:rsid w:val="00464E70"/>
    <w:rsid w:val="0047418D"/>
    <w:rsid w:val="00477069"/>
    <w:rsid w:val="0049006D"/>
    <w:rsid w:val="004910D2"/>
    <w:rsid w:val="0049146E"/>
    <w:rsid w:val="00492D0F"/>
    <w:rsid w:val="00493DB6"/>
    <w:rsid w:val="00494CA8"/>
    <w:rsid w:val="004A0697"/>
    <w:rsid w:val="004A31F3"/>
    <w:rsid w:val="004C1648"/>
    <w:rsid w:val="004D50C3"/>
    <w:rsid w:val="004E047F"/>
    <w:rsid w:val="004E0A27"/>
    <w:rsid w:val="004E16D7"/>
    <w:rsid w:val="004E2B09"/>
    <w:rsid w:val="004F4D56"/>
    <w:rsid w:val="005007B1"/>
    <w:rsid w:val="005112F6"/>
    <w:rsid w:val="00515FBB"/>
    <w:rsid w:val="0053260D"/>
    <w:rsid w:val="005402B2"/>
    <w:rsid w:val="00541E30"/>
    <w:rsid w:val="00552136"/>
    <w:rsid w:val="00563D48"/>
    <w:rsid w:val="00572D4A"/>
    <w:rsid w:val="00572DAD"/>
    <w:rsid w:val="00590176"/>
    <w:rsid w:val="00591179"/>
    <w:rsid w:val="005A5CF1"/>
    <w:rsid w:val="005A74E0"/>
    <w:rsid w:val="005B2D2D"/>
    <w:rsid w:val="005C3798"/>
    <w:rsid w:val="005C69BF"/>
    <w:rsid w:val="005D3B1C"/>
    <w:rsid w:val="005E61C2"/>
    <w:rsid w:val="005F1AD4"/>
    <w:rsid w:val="006025BF"/>
    <w:rsid w:val="006027AF"/>
    <w:rsid w:val="00605828"/>
    <w:rsid w:val="00606304"/>
    <w:rsid w:val="00607E8D"/>
    <w:rsid w:val="00615E97"/>
    <w:rsid w:val="0061729D"/>
    <w:rsid w:val="00626075"/>
    <w:rsid w:val="00630B5E"/>
    <w:rsid w:val="006377DD"/>
    <w:rsid w:val="00652DD5"/>
    <w:rsid w:val="00660176"/>
    <w:rsid w:val="00680AAD"/>
    <w:rsid w:val="006863A4"/>
    <w:rsid w:val="006868ED"/>
    <w:rsid w:val="006B0B91"/>
    <w:rsid w:val="006B6DDA"/>
    <w:rsid w:val="006B72C9"/>
    <w:rsid w:val="006C4334"/>
    <w:rsid w:val="006C6F83"/>
    <w:rsid w:val="006E1A37"/>
    <w:rsid w:val="006E4A20"/>
    <w:rsid w:val="006E7181"/>
    <w:rsid w:val="006F1955"/>
    <w:rsid w:val="006F447C"/>
    <w:rsid w:val="006F6D15"/>
    <w:rsid w:val="00704A0E"/>
    <w:rsid w:val="00732B7D"/>
    <w:rsid w:val="007335BB"/>
    <w:rsid w:val="00734A0A"/>
    <w:rsid w:val="00741723"/>
    <w:rsid w:val="007438F7"/>
    <w:rsid w:val="0075677C"/>
    <w:rsid w:val="00761C16"/>
    <w:rsid w:val="007668A6"/>
    <w:rsid w:val="00777045"/>
    <w:rsid w:val="00796980"/>
    <w:rsid w:val="007A3931"/>
    <w:rsid w:val="007A65E1"/>
    <w:rsid w:val="007B144F"/>
    <w:rsid w:val="007C3A44"/>
    <w:rsid w:val="007D1517"/>
    <w:rsid w:val="007D7C2A"/>
    <w:rsid w:val="007E772F"/>
    <w:rsid w:val="007E7F5F"/>
    <w:rsid w:val="00801CC2"/>
    <w:rsid w:val="008264A7"/>
    <w:rsid w:val="00827E97"/>
    <w:rsid w:val="00832DDB"/>
    <w:rsid w:val="00840970"/>
    <w:rsid w:val="00841123"/>
    <w:rsid w:val="0084486F"/>
    <w:rsid w:val="00844B92"/>
    <w:rsid w:val="00854D9A"/>
    <w:rsid w:val="00874AA8"/>
    <w:rsid w:val="00881A43"/>
    <w:rsid w:val="00882AB8"/>
    <w:rsid w:val="00883380"/>
    <w:rsid w:val="00897277"/>
    <w:rsid w:val="008A21DB"/>
    <w:rsid w:val="008A2864"/>
    <w:rsid w:val="008B0177"/>
    <w:rsid w:val="008B3161"/>
    <w:rsid w:val="008D0483"/>
    <w:rsid w:val="008E7EB7"/>
    <w:rsid w:val="009002C0"/>
    <w:rsid w:val="00903AE7"/>
    <w:rsid w:val="00911A6F"/>
    <w:rsid w:val="00927704"/>
    <w:rsid w:val="00927734"/>
    <w:rsid w:val="00930F61"/>
    <w:rsid w:val="00935FFA"/>
    <w:rsid w:val="009461BA"/>
    <w:rsid w:val="00950A12"/>
    <w:rsid w:val="00951A71"/>
    <w:rsid w:val="00956BAB"/>
    <w:rsid w:val="00960624"/>
    <w:rsid w:val="00967858"/>
    <w:rsid w:val="00971F4A"/>
    <w:rsid w:val="009733B6"/>
    <w:rsid w:val="009A0F0F"/>
    <w:rsid w:val="009A58CB"/>
    <w:rsid w:val="009B5136"/>
    <w:rsid w:val="009B644F"/>
    <w:rsid w:val="009C4769"/>
    <w:rsid w:val="009C4F36"/>
    <w:rsid w:val="009D0472"/>
    <w:rsid w:val="009D06B9"/>
    <w:rsid w:val="009D2F91"/>
    <w:rsid w:val="009D3127"/>
    <w:rsid w:val="009D4CFA"/>
    <w:rsid w:val="009E0919"/>
    <w:rsid w:val="009E1457"/>
    <w:rsid w:val="009E4419"/>
    <w:rsid w:val="009E6FF6"/>
    <w:rsid w:val="009F6F0F"/>
    <w:rsid w:val="00A03323"/>
    <w:rsid w:val="00A51163"/>
    <w:rsid w:val="00A53AA4"/>
    <w:rsid w:val="00A667E1"/>
    <w:rsid w:val="00A74F63"/>
    <w:rsid w:val="00A97C74"/>
    <w:rsid w:val="00AA3645"/>
    <w:rsid w:val="00AB42C6"/>
    <w:rsid w:val="00AF01A4"/>
    <w:rsid w:val="00AF39A5"/>
    <w:rsid w:val="00B01B49"/>
    <w:rsid w:val="00B107CE"/>
    <w:rsid w:val="00B209A0"/>
    <w:rsid w:val="00B42119"/>
    <w:rsid w:val="00B6022B"/>
    <w:rsid w:val="00B70046"/>
    <w:rsid w:val="00B76A8F"/>
    <w:rsid w:val="00B833A8"/>
    <w:rsid w:val="00B835C7"/>
    <w:rsid w:val="00B85620"/>
    <w:rsid w:val="00B963F2"/>
    <w:rsid w:val="00BA157E"/>
    <w:rsid w:val="00BA623D"/>
    <w:rsid w:val="00BB5555"/>
    <w:rsid w:val="00BB6B0D"/>
    <w:rsid w:val="00BC1D79"/>
    <w:rsid w:val="00BC4139"/>
    <w:rsid w:val="00BD72E2"/>
    <w:rsid w:val="00BE1DD1"/>
    <w:rsid w:val="00BF098C"/>
    <w:rsid w:val="00BF1EEE"/>
    <w:rsid w:val="00BF51B4"/>
    <w:rsid w:val="00BF6D7D"/>
    <w:rsid w:val="00BF746B"/>
    <w:rsid w:val="00C07EBF"/>
    <w:rsid w:val="00C25D77"/>
    <w:rsid w:val="00C3247B"/>
    <w:rsid w:val="00C3491C"/>
    <w:rsid w:val="00C43ED3"/>
    <w:rsid w:val="00C469DA"/>
    <w:rsid w:val="00C50B3A"/>
    <w:rsid w:val="00C52AD9"/>
    <w:rsid w:val="00C72204"/>
    <w:rsid w:val="00CA3676"/>
    <w:rsid w:val="00CB072D"/>
    <w:rsid w:val="00CF7A41"/>
    <w:rsid w:val="00D06414"/>
    <w:rsid w:val="00D07158"/>
    <w:rsid w:val="00D12947"/>
    <w:rsid w:val="00D2604D"/>
    <w:rsid w:val="00D2766B"/>
    <w:rsid w:val="00D443B3"/>
    <w:rsid w:val="00D465CD"/>
    <w:rsid w:val="00D46C6B"/>
    <w:rsid w:val="00D5637C"/>
    <w:rsid w:val="00D57249"/>
    <w:rsid w:val="00D57588"/>
    <w:rsid w:val="00D619D5"/>
    <w:rsid w:val="00D62E7C"/>
    <w:rsid w:val="00D80EA3"/>
    <w:rsid w:val="00D9480C"/>
    <w:rsid w:val="00DA0608"/>
    <w:rsid w:val="00DA2AEF"/>
    <w:rsid w:val="00DA512A"/>
    <w:rsid w:val="00DB51E3"/>
    <w:rsid w:val="00DC7F84"/>
    <w:rsid w:val="00DD659D"/>
    <w:rsid w:val="00DF0A6B"/>
    <w:rsid w:val="00DF0EC3"/>
    <w:rsid w:val="00DF2A18"/>
    <w:rsid w:val="00DF2E8B"/>
    <w:rsid w:val="00DF4F46"/>
    <w:rsid w:val="00DF69F6"/>
    <w:rsid w:val="00DF6BFB"/>
    <w:rsid w:val="00E05DBB"/>
    <w:rsid w:val="00E10BF7"/>
    <w:rsid w:val="00E37624"/>
    <w:rsid w:val="00E4108F"/>
    <w:rsid w:val="00E60AA9"/>
    <w:rsid w:val="00E7144F"/>
    <w:rsid w:val="00E80A5F"/>
    <w:rsid w:val="00E859C7"/>
    <w:rsid w:val="00E85BF3"/>
    <w:rsid w:val="00E8604F"/>
    <w:rsid w:val="00E97236"/>
    <w:rsid w:val="00EA03E0"/>
    <w:rsid w:val="00EA0992"/>
    <w:rsid w:val="00EB221A"/>
    <w:rsid w:val="00EC166F"/>
    <w:rsid w:val="00EC27FE"/>
    <w:rsid w:val="00EC614F"/>
    <w:rsid w:val="00EC61D9"/>
    <w:rsid w:val="00ED6FA4"/>
    <w:rsid w:val="00ED7A9E"/>
    <w:rsid w:val="00EE0097"/>
    <w:rsid w:val="00EE68D9"/>
    <w:rsid w:val="00EF1FF6"/>
    <w:rsid w:val="00EF25D4"/>
    <w:rsid w:val="00F14614"/>
    <w:rsid w:val="00F2101E"/>
    <w:rsid w:val="00F30F84"/>
    <w:rsid w:val="00F3418E"/>
    <w:rsid w:val="00F456CE"/>
    <w:rsid w:val="00F50280"/>
    <w:rsid w:val="00F539A9"/>
    <w:rsid w:val="00F613E8"/>
    <w:rsid w:val="00F73C80"/>
    <w:rsid w:val="00F74751"/>
    <w:rsid w:val="00F82310"/>
    <w:rsid w:val="00F832E7"/>
    <w:rsid w:val="00F85535"/>
    <w:rsid w:val="00F85D3C"/>
    <w:rsid w:val="00F94191"/>
    <w:rsid w:val="00F94803"/>
    <w:rsid w:val="00FA26BE"/>
    <w:rsid w:val="00FC361E"/>
    <w:rsid w:val="00FD18B2"/>
    <w:rsid w:val="00FD3982"/>
    <w:rsid w:val="00FD4E0D"/>
    <w:rsid w:val="00FF10CE"/>
    <w:rsid w:val="00FF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73770"/>
  <w15:chartTrackingRefBased/>
  <w15:docId w15:val="{C4684571-C8BC-44FC-AF43-9872A6CB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B09"/>
    <w:pPr>
      <w:spacing w:after="120" w:line="260" w:lineRule="exact"/>
    </w:pPr>
    <w:rPr>
      <w:rFonts w:ascii="Arial" w:hAnsi="Arial"/>
      <w:sz w:val="21"/>
    </w:rPr>
  </w:style>
  <w:style w:type="paragraph" w:styleId="Heading1">
    <w:name w:val="heading 1"/>
    <w:next w:val="Normal"/>
    <w:link w:val="Heading1Char"/>
    <w:autoRedefine/>
    <w:uiPriority w:val="9"/>
    <w:qFormat/>
    <w:rsid w:val="00493DB6"/>
    <w:pPr>
      <w:keepNext/>
      <w:keepLines/>
      <w:spacing w:before="360" w:after="120" w:line="340" w:lineRule="exact"/>
      <w:outlineLvl w:val="0"/>
    </w:pPr>
    <w:rPr>
      <w:rFonts w:ascii="Arial" w:eastAsiaTheme="majorEastAsia" w:hAnsi="Arial" w:cstheme="majorBidi"/>
      <w:b/>
      <w:color w:val="AF4C64"/>
      <w:sz w:val="28"/>
      <w:szCs w:val="28"/>
    </w:rPr>
  </w:style>
  <w:style w:type="paragraph" w:styleId="Heading2">
    <w:name w:val="heading 2"/>
    <w:next w:val="Normal"/>
    <w:link w:val="Heading2Char"/>
    <w:uiPriority w:val="9"/>
    <w:unhideWhenUsed/>
    <w:qFormat/>
    <w:rsid w:val="001803B4"/>
    <w:pPr>
      <w:keepNext/>
      <w:keepLines/>
      <w:spacing w:before="240" w:after="120" w:line="280" w:lineRule="exact"/>
      <w:outlineLvl w:val="1"/>
    </w:pPr>
    <w:rPr>
      <w:rFonts w:ascii="Arial" w:eastAsiaTheme="majorEastAsia" w:hAnsi="Arial" w:cstheme="majorBidi"/>
      <w:color w:val="AF4C64"/>
      <w:sz w:val="26"/>
      <w:szCs w:val="26"/>
    </w:rPr>
  </w:style>
  <w:style w:type="paragraph" w:styleId="Heading3">
    <w:name w:val="heading 3"/>
    <w:next w:val="Normal"/>
    <w:link w:val="Heading3Char"/>
    <w:autoRedefine/>
    <w:uiPriority w:val="9"/>
    <w:unhideWhenUsed/>
    <w:qFormat/>
    <w:rsid w:val="001803B4"/>
    <w:pPr>
      <w:keepNext/>
      <w:keepLines/>
      <w:spacing w:before="180" w:after="120" w:line="280" w:lineRule="exact"/>
      <w:outlineLvl w:val="2"/>
    </w:pPr>
    <w:rPr>
      <w:rFonts w:ascii="Arial" w:eastAsiaTheme="majorEastAsia" w:hAnsi="Arial" w:cstheme="majorBidi"/>
      <w:color w:val="AF4C6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323"/>
    <w:pPr>
      <w:tabs>
        <w:tab w:val="center" w:pos="4513"/>
        <w:tab w:val="right" w:pos="9026"/>
      </w:tabs>
    </w:pPr>
  </w:style>
  <w:style w:type="character" w:customStyle="1" w:styleId="HeaderChar">
    <w:name w:val="Header Char"/>
    <w:basedOn w:val="DefaultParagraphFont"/>
    <w:link w:val="Header"/>
    <w:uiPriority w:val="99"/>
    <w:rsid w:val="00A03323"/>
  </w:style>
  <w:style w:type="paragraph" w:styleId="Footer">
    <w:name w:val="footer"/>
    <w:basedOn w:val="Normal"/>
    <w:link w:val="FooterChar"/>
    <w:uiPriority w:val="99"/>
    <w:unhideWhenUsed/>
    <w:rsid w:val="00A03323"/>
    <w:pPr>
      <w:tabs>
        <w:tab w:val="center" w:pos="4513"/>
        <w:tab w:val="right" w:pos="9026"/>
      </w:tabs>
    </w:pPr>
  </w:style>
  <w:style w:type="character" w:customStyle="1" w:styleId="FooterChar">
    <w:name w:val="Footer Char"/>
    <w:basedOn w:val="DefaultParagraphFont"/>
    <w:link w:val="Footer"/>
    <w:uiPriority w:val="99"/>
    <w:rsid w:val="00A03323"/>
  </w:style>
  <w:style w:type="paragraph" w:customStyle="1" w:styleId="BasicParagraph">
    <w:name w:val="[Basic Paragraph]"/>
    <w:basedOn w:val="Normal"/>
    <w:uiPriority w:val="99"/>
    <w:rsid w:val="00A0332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efault">
    <w:name w:val="Default"/>
    <w:rsid w:val="009C4769"/>
    <w:pPr>
      <w:autoSpaceDE w:val="0"/>
      <w:autoSpaceDN w:val="0"/>
      <w:adjustRightInd w:val="0"/>
    </w:pPr>
    <w:rPr>
      <w:rFonts w:ascii="Arial" w:eastAsia="Calibri" w:hAnsi="Arial" w:cs="Arial"/>
      <w:color w:val="000000"/>
      <w:lang w:val="en-AU"/>
    </w:rPr>
  </w:style>
  <w:style w:type="paragraph" w:styleId="Title">
    <w:name w:val="Title"/>
    <w:next w:val="Normal"/>
    <w:link w:val="TitleChar"/>
    <w:autoRedefine/>
    <w:uiPriority w:val="10"/>
    <w:qFormat/>
    <w:rsid w:val="007B144F"/>
    <w:pPr>
      <w:spacing w:before="240" w:after="240"/>
      <w:ind w:left="-142" w:right="-62"/>
    </w:pPr>
    <w:rPr>
      <w:rFonts w:ascii="Arial" w:eastAsiaTheme="majorEastAsia" w:hAnsi="Arial" w:cstheme="majorBidi"/>
      <w:b/>
      <w:color w:val="AF4C64"/>
      <w:spacing w:val="-10"/>
      <w:kern w:val="28"/>
      <w:sz w:val="44"/>
      <w:szCs w:val="28"/>
    </w:rPr>
  </w:style>
  <w:style w:type="character" w:customStyle="1" w:styleId="TitleChar">
    <w:name w:val="Title Char"/>
    <w:basedOn w:val="DefaultParagraphFont"/>
    <w:link w:val="Title"/>
    <w:uiPriority w:val="10"/>
    <w:rsid w:val="007B144F"/>
    <w:rPr>
      <w:rFonts w:ascii="Arial" w:eastAsiaTheme="majorEastAsia" w:hAnsi="Arial" w:cstheme="majorBidi"/>
      <w:b/>
      <w:color w:val="AF4C64"/>
      <w:spacing w:val="-10"/>
      <w:kern w:val="28"/>
      <w:sz w:val="44"/>
      <w:szCs w:val="28"/>
    </w:rPr>
  </w:style>
  <w:style w:type="character" w:customStyle="1" w:styleId="Heading1Char">
    <w:name w:val="Heading 1 Char"/>
    <w:basedOn w:val="DefaultParagraphFont"/>
    <w:link w:val="Heading1"/>
    <w:uiPriority w:val="9"/>
    <w:rsid w:val="00493DB6"/>
    <w:rPr>
      <w:rFonts w:ascii="Arial" w:eastAsiaTheme="majorEastAsia" w:hAnsi="Arial" w:cstheme="majorBidi"/>
      <w:b/>
      <w:color w:val="AF4C64"/>
      <w:sz w:val="28"/>
      <w:szCs w:val="28"/>
    </w:rPr>
  </w:style>
  <w:style w:type="character" w:customStyle="1" w:styleId="Heading2Char">
    <w:name w:val="Heading 2 Char"/>
    <w:basedOn w:val="DefaultParagraphFont"/>
    <w:link w:val="Heading2"/>
    <w:uiPriority w:val="9"/>
    <w:rsid w:val="001803B4"/>
    <w:rPr>
      <w:rFonts w:ascii="Arial" w:eastAsiaTheme="majorEastAsia" w:hAnsi="Arial" w:cstheme="majorBidi"/>
      <w:color w:val="AF4C64"/>
      <w:sz w:val="26"/>
      <w:szCs w:val="26"/>
    </w:rPr>
  </w:style>
  <w:style w:type="paragraph" w:customStyle="1" w:styleId="continuednextpage">
    <w:name w:val="continued next page"/>
    <w:basedOn w:val="Normal"/>
    <w:qFormat/>
    <w:rsid w:val="00CF7A41"/>
    <w:pPr>
      <w:jc w:val="right"/>
    </w:pPr>
    <w:rPr>
      <w:i/>
      <w:sz w:val="18"/>
      <w:szCs w:val="18"/>
    </w:rPr>
  </w:style>
  <w:style w:type="paragraph" w:customStyle="1" w:styleId="normalbeforebullet">
    <w:name w:val="normal before bullet"/>
    <w:basedOn w:val="Normal"/>
    <w:autoRedefine/>
    <w:qFormat/>
    <w:rsid w:val="00280E5C"/>
    <w:pPr>
      <w:spacing w:after="60"/>
    </w:pPr>
  </w:style>
  <w:style w:type="paragraph" w:customStyle="1" w:styleId="bullet">
    <w:name w:val="bullet"/>
    <w:basedOn w:val="Normal"/>
    <w:autoRedefine/>
    <w:qFormat/>
    <w:rsid w:val="00572DAD"/>
    <w:pPr>
      <w:numPr>
        <w:numId w:val="6"/>
      </w:numPr>
      <w:spacing w:after="60"/>
      <w:ind w:left="357" w:hanging="357"/>
    </w:pPr>
  </w:style>
  <w:style w:type="paragraph" w:customStyle="1" w:styleId="bulletlast">
    <w:name w:val="bullet last"/>
    <w:basedOn w:val="bullet"/>
    <w:next w:val="Normal"/>
    <w:autoRedefine/>
    <w:qFormat/>
    <w:rsid w:val="006027AF"/>
    <w:pPr>
      <w:spacing w:after="120"/>
    </w:pPr>
  </w:style>
  <w:style w:type="character" w:customStyle="1" w:styleId="Heading3Char">
    <w:name w:val="Heading 3 Char"/>
    <w:basedOn w:val="DefaultParagraphFont"/>
    <w:link w:val="Heading3"/>
    <w:uiPriority w:val="9"/>
    <w:rsid w:val="001803B4"/>
    <w:rPr>
      <w:rFonts w:ascii="Arial" w:eastAsiaTheme="majorEastAsia" w:hAnsi="Arial" w:cstheme="majorBidi"/>
      <w:color w:val="AF4C64"/>
      <w:sz w:val="22"/>
    </w:rPr>
  </w:style>
  <w:style w:type="paragraph" w:customStyle="1" w:styleId="Contactdetailsname">
    <w:name w:val="Contact details (name)"/>
    <w:basedOn w:val="Heading3"/>
    <w:qFormat/>
    <w:rsid w:val="00B209A0"/>
    <w:pPr>
      <w:spacing w:before="400"/>
    </w:pPr>
    <w:rPr>
      <w:rFonts w:ascii="Calibri" w:hAnsi="Calibri"/>
      <w:b/>
    </w:rPr>
  </w:style>
  <w:style w:type="paragraph" w:customStyle="1" w:styleId="Contactdetails">
    <w:name w:val="Contact details"/>
    <w:autoRedefine/>
    <w:qFormat/>
    <w:rsid w:val="00091300"/>
    <w:pPr>
      <w:jc w:val="both"/>
    </w:pPr>
    <w:rPr>
      <w:rFonts w:ascii="Arial" w:hAnsi="Arial" w:cstheme="majorBidi"/>
      <w:b/>
      <w:spacing w:val="-10"/>
      <w:kern w:val="28"/>
      <w:sz w:val="22"/>
      <w:szCs w:val="22"/>
    </w:rPr>
  </w:style>
  <w:style w:type="paragraph" w:styleId="BalloonText">
    <w:name w:val="Balloon Text"/>
    <w:basedOn w:val="Normal"/>
    <w:link w:val="BalloonTextChar"/>
    <w:uiPriority w:val="99"/>
    <w:semiHidden/>
    <w:unhideWhenUsed/>
    <w:rsid w:val="001F3C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C7C"/>
    <w:rPr>
      <w:rFonts w:ascii="Segoe UI" w:hAnsi="Segoe UI" w:cs="Segoe UI"/>
      <w:sz w:val="18"/>
      <w:szCs w:val="18"/>
    </w:rPr>
  </w:style>
  <w:style w:type="character" w:styleId="Hyperlink">
    <w:name w:val="Hyperlink"/>
    <w:basedOn w:val="DefaultParagraphFont"/>
    <w:uiPriority w:val="99"/>
    <w:unhideWhenUsed/>
    <w:rsid w:val="006E7181"/>
    <w:rPr>
      <w:color w:val="0563C1" w:themeColor="hyperlink"/>
      <w:u w:val="single"/>
    </w:rPr>
  </w:style>
  <w:style w:type="character" w:styleId="FollowedHyperlink">
    <w:name w:val="FollowedHyperlink"/>
    <w:basedOn w:val="DefaultParagraphFont"/>
    <w:uiPriority w:val="99"/>
    <w:semiHidden/>
    <w:unhideWhenUsed/>
    <w:rsid w:val="00024644"/>
    <w:rPr>
      <w:color w:val="954F72" w:themeColor="followedHyperlink"/>
      <w:u w:val="single"/>
    </w:rPr>
  </w:style>
  <w:style w:type="table" w:styleId="TableGrid">
    <w:name w:val="Table Grid"/>
    <w:basedOn w:val="TableNormal"/>
    <w:uiPriority w:val="59"/>
    <w:rsid w:val="005B2D2D"/>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AGnameinheader">
    <w:name w:val="DJAG name in header"/>
    <w:qFormat/>
    <w:rsid w:val="00572DAD"/>
    <w:pPr>
      <w:spacing w:after="160" w:line="259" w:lineRule="auto"/>
      <w:jc w:val="right"/>
    </w:pPr>
    <w:rPr>
      <w:color w:val="FFFFFF" w:themeColor="background1"/>
      <w:sz w:val="20"/>
      <w:szCs w:val="20"/>
    </w:rPr>
  </w:style>
  <w:style w:type="paragraph" w:customStyle="1" w:styleId="Documenttypeinheader">
    <w:name w:val="Document type in header"/>
    <w:qFormat/>
    <w:rsid w:val="00572DAD"/>
    <w:pPr>
      <w:spacing w:after="160" w:line="259" w:lineRule="auto"/>
    </w:pPr>
    <w:rPr>
      <w:rFonts w:ascii="Arial" w:hAnsi="Arial" w:cs="Arial"/>
      <w:color w:val="FFFFFF" w:themeColor="background1"/>
      <w:sz w:val="36"/>
      <w:szCs w:val="36"/>
    </w:rPr>
  </w:style>
  <w:style w:type="paragraph" w:customStyle="1" w:styleId="Boxtextheading">
    <w:name w:val="Box text heading"/>
    <w:basedOn w:val="Heading2"/>
    <w:qFormat/>
    <w:rsid w:val="005C69BF"/>
    <w:pPr>
      <w:spacing w:before="60"/>
    </w:pPr>
  </w:style>
  <w:style w:type="paragraph" w:styleId="TOCHeading">
    <w:name w:val="TOC Heading"/>
    <w:basedOn w:val="Heading1"/>
    <w:next w:val="Normal"/>
    <w:uiPriority w:val="39"/>
    <w:unhideWhenUsed/>
    <w:qFormat/>
    <w:rsid w:val="00280E5C"/>
    <w:pPr>
      <w:spacing w:before="240" w:after="0" w:line="259" w:lineRule="auto"/>
      <w:outlineLvl w:val="9"/>
    </w:pPr>
    <w:rPr>
      <w:rFonts w:asciiTheme="majorHAnsi" w:hAnsiTheme="majorHAnsi"/>
      <w:b w:val="0"/>
      <w:color w:val="2E74B5" w:themeColor="accent1" w:themeShade="BF"/>
    </w:rPr>
  </w:style>
  <w:style w:type="paragraph" w:styleId="TOC2">
    <w:name w:val="toc 2"/>
    <w:basedOn w:val="Normal"/>
    <w:next w:val="Normal"/>
    <w:autoRedefine/>
    <w:uiPriority w:val="39"/>
    <w:unhideWhenUsed/>
    <w:rsid w:val="00280E5C"/>
    <w:pPr>
      <w:spacing w:after="100"/>
      <w:ind w:left="210"/>
    </w:pPr>
  </w:style>
  <w:style w:type="paragraph" w:styleId="TOC3">
    <w:name w:val="toc 3"/>
    <w:basedOn w:val="Normal"/>
    <w:next w:val="Normal"/>
    <w:autoRedefine/>
    <w:uiPriority w:val="39"/>
    <w:unhideWhenUsed/>
    <w:rsid w:val="00280E5C"/>
    <w:pPr>
      <w:spacing w:after="100"/>
      <w:ind w:left="420"/>
    </w:pPr>
  </w:style>
  <w:style w:type="paragraph" w:styleId="TOC1">
    <w:name w:val="toc 1"/>
    <w:basedOn w:val="Normal"/>
    <w:next w:val="Normal"/>
    <w:autoRedefine/>
    <w:uiPriority w:val="39"/>
    <w:unhideWhenUsed/>
    <w:rsid w:val="00280E5C"/>
    <w:pPr>
      <w:spacing w:after="100"/>
    </w:pPr>
  </w:style>
  <w:style w:type="paragraph" w:styleId="ListParagraph">
    <w:name w:val="List Paragraph"/>
    <w:basedOn w:val="Normal"/>
    <w:uiPriority w:val="34"/>
    <w:qFormat/>
    <w:rsid w:val="00832DDB"/>
    <w:pPr>
      <w:ind w:left="720"/>
      <w:contextualSpacing/>
    </w:pPr>
  </w:style>
  <w:style w:type="paragraph" w:styleId="BodyText">
    <w:name w:val="Body Text"/>
    <w:basedOn w:val="Normal"/>
    <w:link w:val="BodyTextChar"/>
    <w:uiPriority w:val="1"/>
    <w:qFormat/>
    <w:rsid w:val="00493DB6"/>
    <w:pPr>
      <w:widowControl w:val="0"/>
      <w:autoSpaceDE w:val="0"/>
      <w:autoSpaceDN w:val="0"/>
      <w:adjustRightInd w:val="0"/>
      <w:spacing w:after="0" w:line="240" w:lineRule="auto"/>
      <w:ind w:left="194"/>
    </w:pPr>
    <w:rPr>
      <w:rFonts w:eastAsiaTheme="minorEastAsia" w:cs="Arial"/>
      <w:sz w:val="22"/>
      <w:szCs w:val="22"/>
      <w:lang w:val="en-AU" w:eastAsia="en-AU"/>
    </w:rPr>
  </w:style>
  <w:style w:type="character" w:customStyle="1" w:styleId="BodyTextChar">
    <w:name w:val="Body Text Char"/>
    <w:basedOn w:val="DefaultParagraphFont"/>
    <w:link w:val="BodyText"/>
    <w:uiPriority w:val="1"/>
    <w:rsid w:val="00493DB6"/>
    <w:rPr>
      <w:rFonts w:ascii="Arial" w:eastAsiaTheme="minorEastAsia" w:hAnsi="Arial" w:cs="Arial"/>
      <w:sz w:val="22"/>
      <w:szCs w:val="22"/>
      <w:lang w:val="en-AU" w:eastAsia="en-AU"/>
    </w:rPr>
  </w:style>
  <w:style w:type="character" w:styleId="CommentReference">
    <w:name w:val="annotation reference"/>
    <w:basedOn w:val="DefaultParagraphFont"/>
    <w:uiPriority w:val="99"/>
    <w:semiHidden/>
    <w:unhideWhenUsed/>
    <w:rsid w:val="001E63A2"/>
    <w:rPr>
      <w:sz w:val="16"/>
      <w:szCs w:val="16"/>
    </w:rPr>
  </w:style>
  <w:style w:type="paragraph" w:styleId="CommentText">
    <w:name w:val="annotation text"/>
    <w:basedOn w:val="Normal"/>
    <w:link w:val="CommentTextChar"/>
    <w:uiPriority w:val="99"/>
    <w:unhideWhenUsed/>
    <w:rsid w:val="001E63A2"/>
    <w:pPr>
      <w:spacing w:line="240" w:lineRule="auto"/>
    </w:pPr>
    <w:rPr>
      <w:sz w:val="20"/>
      <w:szCs w:val="20"/>
    </w:rPr>
  </w:style>
  <w:style w:type="character" w:customStyle="1" w:styleId="CommentTextChar">
    <w:name w:val="Comment Text Char"/>
    <w:basedOn w:val="DefaultParagraphFont"/>
    <w:link w:val="CommentText"/>
    <w:uiPriority w:val="99"/>
    <w:rsid w:val="001E63A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63A2"/>
    <w:rPr>
      <w:b/>
      <w:bCs/>
    </w:rPr>
  </w:style>
  <w:style w:type="character" w:customStyle="1" w:styleId="CommentSubjectChar">
    <w:name w:val="Comment Subject Char"/>
    <w:basedOn w:val="CommentTextChar"/>
    <w:link w:val="CommentSubject"/>
    <w:uiPriority w:val="99"/>
    <w:semiHidden/>
    <w:rsid w:val="001E63A2"/>
    <w:rPr>
      <w:rFonts w:ascii="Arial" w:hAnsi="Arial"/>
      <w:b/>
      <w:bCs/>
      <w:sz w:val="20"/>
      <w:szCs w:val="20"/>
    </w:rPr>
  </w:style>
  <w:style w:type="character" w:styleId="UnresolvedMention">
    <w:name w:val="Unresolved Mention"/>
    <w:basedOn w:val="DefaultParagraphFont"/>
    <w:uiPriority w:val="99"/>
    <w:semiHidden/>
    <w:unhideWhenUsed/>
    <w:rsid w:val="00BF098C"/>
    <w:rPr>
      <w:color w:val="605E5C"/>
      <w:shd w:val="clear" w:color="auto" w:fill="E1DFDD"/>
    </w:rPr>
  </w:style>
  <w:style w:type="paragraph" w:styleId="Revision">
    <w:name w:val="Revision"/>
    <w:hidden/>
    <w:uiPriority w:val="99"/>
    <w:semiHidden/>
    <w:rsid w:val="00EC61D9"/>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14226">
      <w:bodyDiv w:val="1"/>
      <w:marLeft w:val="0"/>
      <w:marRight w:val="0"/>
      <w:marTop w:val="0"/>
      <w:marBottom w:val="0"/>
      <w:divBdr>
        <w:top w:val="none" w:sz="0" w:space="0" w:color="auto"/>
        <w:left w:val="none" w:sz="0" w:space="0" w:color="auto"/>
        <w:bottom w:val="none" w:sz="0" w:space="0" w:color="auto"/>
        <w:right w:val="none" w:sz="0" w:space="0" w:color="auto"/>
      </w:divBdr>
    </w:div>
    <w:div w:id="823473576">
      <w:bodyDiv w:val="1"/>
      <w:marLeft w:val="0"/>
      <w:marRight w:val="0"/>
      <w:marTop w:val="0"/>
      <w:marBottom w:val="0"/>
      <w:divBdr>
        <w:top w:val="none" w:sz="0" w:space="0" w:color="auto"/>
        <w:left w:val="none" w:sz="0" w:space="0" w:color="auto"/>
        <w:bottom w:val="none" w:sz="0" w:space="0" w:color="auto"/>
        <w:right w:val="none" w:sz="0" w:space="0" w:color="auto"/>
      </w:divBdr>
      <w:divsChild>
        <w:div w:id="271011733">
          <w:marLeft w:val="547"/>
          <w:marRight w:val="0"/>
          <w:marTop w:val="0"/>
          <w:marBottom w:val="0"/>
          <w:divBdr>
            <w:top w:val="none" w:sz="0" w:space="0" w:color="auto"/>
            <w:left w:val="none" w:sz="0" w:space="0" w:color="auto"/>
            <w:bottom w:val="none" w:sz="0" w:space="0" w:color="auto"/>
            <w:right w:val="none" w:sz="0" w:space="0" w:color="auto"/>
          </w:divBdr>
        </w:div>
      </w:divsChild>
    </w:div>
    <w:div w:id="990669134">
      <w:bodyDiv w:val="1"/>
      <w:marLeft w:val="0"/>
      <w:marRight w:val="0"/>
      <w:marTop w:val="0"/>
      <w:marBottom w:val="0"/>
      <w:divBdr>
        <w:top w:val="none" w:sz="0" w:space="0" w:color="auto"/>
        <w:left w:val="none" w:sz="0" w:space="0" w:color="auto"/>
        <w:bottom w:val="none" w:sz="0" w:space="0" w:color="auto"/>
        <w:right w:val="none" w:sz="0" w:space="0" w:color="auto"/>
      </w:divBdr>
    </w:div>
    <w:div w:id="992104878">
      <w:bodyDiv w:val="1"/>
      <w:marLeft w:val="0"/>
      <w:marRight w:val="0"/>
      <w:marTop w:val="0"/>
      <w:marBottom w:val="0"/>
      <w:divBdr>
        <w:top w:val="none" w:sz="0" w:space="0" w:color="auto"/>
        <w:left w:val="none" w:sz="0" w:space="0" w:color="auto"/>
        <w:bottom w:val="none" w:sz="0" w:space="0" w:color="auto"/>
        <w:right w:val="none" w:sz="0" w:space="0" w:color="auto"/>
      </w:divBdr>
    </w:div>
    <w:div w:id="1028530285">
      <w:bodyDiv w:val="1"/>
      <w:marLeft w:val="0"/>
      <w:marRight w:val="0"/>
      <w:marTop w:val="0"/>
      <w:marBottom w:val="0"/>
      <w:divBdr>
        <w:top w:val="none" w:sz="0" w:space="0" w:color="auto"/>
        <w:left w:val="none" w:sz="0" w:space="0" w:color="auto"/>
        <w:bottom w:val="none" w:sz="0" w:space="0" w:color="auto"/>
        <w:right w:val="none" w:sz="0" w:space="0" w:color="auto"/>
      </w:divBdr>
    </w:div>
    <w:div w:id="1200169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oronerscourt.qld.gov.au/__data/assets/pdf_file/0009/749412/Coronial-investigation-guide-for-family-and-friends.pdf" TargetMode="External"/><Relationship Id="rId26" Type="http://schemas.openxmlformats.org/officeDocument/2006/relationships/hyperlink" Target="https://www.coronerscourt.qld.gov.au/__data/assets/pdf_file/0007/797740/2024.02-family-statements.pdf" TargetMode="External"/><Relationship Id="rId39" Type="http://schemas.openxmlformats.org/officeDocument/2006/relationships/hyperlink" Target="http://www.sosbsa.org.au" TargetMode="External"/><Relationship Id="rId21" Type="http://schemas.openxmlformats.org/officeDocument/2006/relationships/hyperlink" Target="http://www.qls.com.au" TargetMode="External"/><Relationship Id="rId34" Type="http://schemas.openxmlformats.org/officeDocument/2006/relationships/hyperlink" Target="file:///C:\Users\HassedPM\AppData\Roaming\OpenText\DM\Temp\www.oho.qld.gov.au" TargetMode="External"/><Relationship Id="rId42" Type="http://schemas.openxmlformats.org/officeDocument/2006/relationships/hyperlink" Target="file:///C:\Users\HassedPM\AppData\Roaming\OpenText\DM\Temp\www.lifeline.org.au\" TargetMode="External"/><Relationship Id="rId47" Type="http://schemas.openxmlformats.org/officeDocument/2006/relationships/hyperlink" Target="https://thirrili.com.au/" TargetMode="External"/><Relationship Id="rId50" Type="http://schemas.openxmlformats.org/officeDocument/2006/relationships/diagramLayout" Target="diagrams/layout1.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atsils.org.au/" TargetMode="External"/><Relationship Id="rId33" Type="http://schemas.openxmlformats.org/officeDocument/2006/relationships/hyperlink" Target="http://www.qld.gov.au/rbdm" TargetMode="External"/><Relationship Id="rId38" Type="http://schemas.openxmlformats.org/officeDocument/2006/relationships/hyperlink" Target="mailto:admin@tcfqld.org.au" TargetMode="External"/><Relationship Id="rId46" Type="http://schemas.openxmlformats.org/officeDocument/2006/relationships/hyperlink" Target="http://www.familywellbeingqld.org.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legalaid.qld.gov.au" TargetMode="External"/><Relationship Id="rId29" Type="http://schemas.openxmlformats.org/officeDocument/2006/relationships/hyperlink" Target="http://www.courts.qld.gov.au/courts/coroners-court" TargetMode="External"/><Relationship Id="rId41" Type="http://schemas.openxmlformats.org/officeDocument/2006/relationships/hyperlink" Target="https://rosesintheocean.com.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oronial@atsils.org.au" TargetMode="External"/><Relationship Id="rId32" Type="http://schemas.openxmlformats.org/officeDocument/2006/relationships/hyperlink" Target="mailto:bdm-mail@justice.qld.gov.au" TargetMode="External"/><Relationship Id="rId37" Type="http://schemas.openxmlformats.org/officeDocument/2006/relationships/hyperlink" Target="file:///C:\Users\HassedPM\AppData\Roaming\OpenText\DM\Temp\www.qhvsg.org.au\" TargetMode="External"/><Relationship Id="rId40" Type="http://schemas.openxmlformats.org/officeDocument/2006/relationships/hyperlink" Target="http://www.suicidecallbackservice.org.au/" TargetMode="External"/><Relationship Id="rId45" Type="http://schemas.openxmlformats.org/officeDocument/2006/relationships/hyperlink" Target="http://www.13yarn.org.au/" TargetMode="External"/><Relationship Id="rId53"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file:///C:\Users\gunnyx\AppData\Roaming\OpenText\DM\Temp\www.communitylegalqld.org.au\" TargetMode="External"/><Relationship Id="rId28" Type="http://schemas.openxmlformats.org/officeDocument/2006/relationships/hyperlink" Target="mailto:state.coroner@justice.qld.gov.au" TargetMode="External"/><Relationship Id="rId36" Type="http://schemas.openxmlformats.org/officeDocument/2006/relationships/hyperlink" Target="http://www.worksafe.qld.gov.au/about-us/consultative-committee" TargetMode="External"/><Relationship Id="rId49" Type="http://schemas.openxmlformats.org/officeDocument/2006/relationships/diagramData" Target="diagrams/data1.xml"/><Relationship Id="rId10" Type="http://schemas.openxmlformats.org/officeDocument/2006/relationships/endnotes" Target="endnotes.xml"/><Relationship Id="rId19" Type="http://schemas.openxmlformats.org/officeDocument/2006/relationships/hyperlink" Target="https://www.coronerscourt.qld.gov.au/findings-upcoming-inquests/inquest-proceedings-list" TargetMode="External"/><Relationship Id="rId31" Type="http://schemas.openxmlformats.org/officeDocument/2006/relationships/hyperlink" Target="mailto:FSS.Counsellors@health.qld.gov.au" TargetMode="External"/><Relationship Id="rId44" Type="http://schemas.openxmlformats.org/officeDocument/2006/relationships/hyperlink" Target="http://www.mensline.org.au/" TargetMode="External"/><Relationship Id="rId52"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caxton.org.au/how-we-can-help/queensland-coronial-legal-service/" TargetMode="External"/><Relationship Id="rId27" Type="http://schemas.openxmlformats.org/officeDocument/2006/relationships/hyperlink" Target="https://www.coronerscourt.qld.gov.au/__data/assets/pdf_file/0012/797736/2024.01-procedures-for-pre-inquest-conferences-and-inquests.pdf" TargetMode="External"/><Relationship Id="rId30" Type="http://schemas.openxmlformats.org/officeDocument/2006/relationships/hyperlink" Target="mailto:QPSOfficeStateCoroner@police.qld.gov.au" TargetMode="External"/><Relationship Id="rId35" Type="http://schemas.openxmlformats.org/officeDocument/2006/relationships/hyperlink" Target="mailto:OHSConsultativeCommittee@oir.qld.gov.au" TargetMode="External"/><Relationship Id="rId43" Type="http://schemas.openxmlformats.org/officeDocument/2006/relationships/hyperlink" Target="http://www.kidshelpline.com.au/" TargetMode="External"/><Relationship Id="rId48" Type="http://schemas.openxmlformats.org/officeDocument/2006/relationships/hyperlink" Target="https://www.iuih.org.au/our-services/mob-link/" TargetMode="External"/><Relationship Id="rId8" Type="http://schemas.openxmlformats.org/officeDocument/2006/relationships/webSettings" Target="webSettings.xml"/><Relationship Id="rId51" Type="http://schemas.openxmlformats.org/officeDocument/2006/relationships/diagramQuickStyle" Target="diagrams/quickStyle1.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eac\AppData\Local\Microsoft\Windows\INetCache\IE\13HSB3PK\information-sheet-two-columns.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B5C998-D7D6-4B3C-A379-AFEE86D6ADE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AB92E1B7-21DF-4D6D-BA72-BEBEDF438EC9}">
      <dgm:prSet phldrT="[Text]" custT="1"/>
      <dgm:spPr>
        <a:xfrm>
          <a:off x="1775983" y="196155"/>
          <a:ext cx="2731200" cy="1132012"/>
        </a:xfrm>
        <a:prstGeom prst="roundRect">
          <a:avLst/>
        </a:prstGeom>
        <a:solidFill>
          <a:sysClr val="windowText" lastClr="00000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sz="1800" b="1">
              <a:solidFill>
                <a:sysClr val="window" lastClr="FFFFFF"/>
              </a:solidFill>
              <a:latin typeface="Calibri" panose="020F0502020204030204"/>
              <a:ea typeface="+mn-ea"/>
              <a:cs typeface="+mn-cs"/>
            </a:rPr>
            <a:t>Coroner's Bench</a:t>
          </a:r>
        </a:p>
      </dgm:t>
    </dgm:pt>
    <dgm:pt modelId="{D19F5F10-EA2F-4EB8-A407-CC6CBA7EA08F}" type="parTrans" cxnId="{C469B31A-410D-4E89-BDA2-7222217CEDD8}">
      <dgm:prSet/>
      <dgm:spPr/>
      <dgm:t>
        <a:bodyPr/>
        <a:lstStyle/>
        <a:p>
          <a:pPr algn="ctr"/>
          <a:endParaRPr lang="en-AU"/>
        </a:p>
      </dgm:t>
    </dgm:pt>
    <dgm:pt modelId="{6CC35A5F-86E9-4D99-965B-D74ED75CE3D0}" type="sibTrans" cxnId="{C469B31A-410D-4E89-BDA2-7222217CEDD8}">
      <dgm:prSet/>
      <dgm:spPr/>
      <dgm:t>
        <a:bodyPr/>
        <a:lstStyle/>
        <a:p>
          <a:pPr algn="ctr"/>
          <a:endParaRPr lang="en-AU"/>
        </a:p>
      </dgm:t>
    </dgm:pt>
    <dgm:pt modelId="{31C83347-131F-4BB7-A4E9-859952089D35}" type="asst">
      <dgm:prSet phldrT="[Text]" custT="1"/>
      <dgm:spPr>
        <a:xfrm>
          <a:off x="1143445" y="1460975"/>
          <a:ext cx="1775827" cy="1027993"/>
        </a:xfrm>
        <a:prstGeom prst="round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sz="1050" b="1">
              <a:solidFill>
                <a:sysClr val="window" lastClr="FFFFFF"/>
              </a:solidFill>
              <a:latin typeface="Calibri" panose="020F0502020204030204"/>
              <a:ea typeface="+mn-ea"/>
              <a:cs typeface="+mn-cs"/>
            </a:rPr>
            <a:t>Coronial Court Support Officer:</a:t>
          </a:r>
          <a:r>
            <a:rPr lang="en-AU" sz="1050">
              <a:solidFill>
                <a:sysClr val="window" lastClr="FFFFFF"/>
              </a:solidFill>
              <a:latin typeface="Calibri" panose="020F0502020204030204"/>
              <a:ea typeface="+mn-ea"/>
              <a:cs typeface="+mn-cs"/>
            </a:rPr>
            <a:t>  </a:t>
          </a:r>
        </a:p>
        <a:p>
          <a:pPr algn="ctr">
            <a:buNone/>
          </a:pPr>
          <a:r>
            <a:rPr lang="en-AU" sz="900">
              <a:solidFill>
                <a:sysClr val="window" lastClr="FFFFFF"/>
              </a:solidFill>
              <a:latin typeface="Calibri" panose="020F0502020204030204"/>
              <a:ea typeface="+mn-ea"/>
              <a:cs typeface="+mn-cs"/>
            </a:rPr>
            <a:t>They run the courtroom, record the inquest, and administer the oath/affirmation to witnesses</a:t>
          </a:r>
          <a:endParaRPr lang="en-AU" sz="1050">
            <a:solidFill>
              <a:sysClr val="window" lastClr="FFFFFF"/>
            </a:solidFill>
            <a:latin typeface="Calibri" panose="020F0502020204030204"/>
            <a:ea typeface="+mn-ea"/>
            <a:cs typeface="+mn-cs"/>
          </a:endParaRPr>
        </a:p>
      </dgm:t>
    </dgm:pt>
    <dgm:pt modelId="{200A98DA-AED0-4E57-8D40-15F0EBF35D14}" type="parTrans" cxnId="{D71FF4EF-B530-48A7-A697-07B2C87C1003}">
      <dgm:prSet/>
      <dgm:spPr>
        <a:xfrm>
          <a:off x="2919273" y="1328168"/>
          <a:ext cx="222310" cy="646804"/>
        </a:xfrm>
        <a:custGeom>
          <a:avLst/>
          <a:gdLst/>
          <a:ahLst/>
          <a:cxnLst/>
          <a:rect l="0" t="0" r="0" b="0"/>
          <a:pathLst>
            <a:path>
              <a:moveTo>
                <a:pt x="222310" y="0"/>
              </a:moveTo>
              <a:lnTo>
                <a:pt x="222310" y="646804"/>
              </a:lnTo>
              <a:lnTo>
                <a:pt x="0" y="646804"/>
              </a:lnTo>
            </a:path>
          </a:pathLst>
        </a:custGeom>
        <a:noFill/>
        <a:ln w="12700" cap="flat" cmpd="sng" algn="ctr">
          <a:noFill/>
          <a:prstDash val="solid"/>
          <a:miter lim="800000"/>
        </a:ln>
        <a:effectLst/>
      </dgm:spPr>
      <dgm:t>
        <a:bodyPr/>
        <a:lstStyle/>
        <a:p>
          <a:pPr algn="ctr"/>
          <a:endParaRPr lang="en-AU"/>
        </a:p>
      </dgm:t>
    </dgm:pt>
    <dgm:pt modelId="{B9A990E1-EB95-4C8E-BBF4-41D2AF9E9EEF}" type="sibTrans" cxnId="{D71FF4EF-B530-48A7-A697-07B2C87C1003}">
      <dgm:prSet/>
      <dgm:spPr/>
      <dgm:t>
        <a:bodyPr/>
        <a:lstStyle/>
        <a:p>
          <a:pPr algn="ctr"/>
          <a:endParaRPr lang="en-AU"/>
        </a:p>
      </dgm:t>
    </dgm:pt>
    <dgm:pt modelId="{107365D6-9FF5-4DA8-9A5B-C2725CFEAA7A}">
      <dgm:prSet phldrT="[Text]" custT="1"/>
      <dgm:spPr>
        <a:xfrm>
          <a:off x="3304454" y="2878564"/>
          <a:ext cx="1842129" cy="1054655"/>
        </a:xfrm>
        <a:prstGeom prst="roundRect">
          <a:avLst/>
        </a:prstGeom>
        <a:solidFill>
          <a:srgbClr val="FFC000">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sz="1400" b="1">
              <a:solidFill>
                <a:sysClr val="window" lastClr="FFFFFF"/>
              </a:solidFill>
              <a:latin typeface="Calibri" panose="020F0502020204030204"/>
              <a:ea typeface="+mn-ea"/>
              <a:cs typeface="+mn-cs"/>
            </a:rPr>
            <a:t>Lawyers: </a:t>
          </a:r>
        </a:p>
        <a:p>
          <a:pPr algn="ctr">
            <a:buNone/>
          </a:pPr>
          <a:r>
            <a:rPr lang="en-AU" sz="900">
              <a:solidFill>
                <a:sysClr val="window" lastClr="FFFFFF"/>
              </a:solidFill>
              <a:latin typeface="Calibri" panose="020F0502020204030204"/>
              <a:ea typeface="+mn-ea"/>
              <a:cs typeface="+mn-cs"/>
            </a:rPr>
            <a:t>Counsel who represent other interested parties</a:t>
          </a:r>
          <a:r>
            <a:rPr lang="en-AU" sz="1400">
              <a:solidFill>
                <a:sysClr val="window" lastClr="FFFFFF"/>
              </a:solidFill>
              <a:latin typeface="Calibri" panose="020F0502020204030204"/>
              <a:ea typeface="+mn-ea"/>
              <a:cs typeface="+mn-cs"/>
            </a:rPr>
            <a:t>	</a:t>
          </a:r>
        </a:p>
      </dgm:t>
    </dgm:pt>
    <dgm:pt modelId="{9D80F1EC-C9B1-450D-914F-195CEF8F816E}" type="parTrans" cxnId="{C78C3ECD-E358-4FB8-A5D3-CCA91E558F6F}">
      <dgm:prSet/>
      <dgm:spPr>
        <a:xfrm>
          <a:off x="3141583" y="1328168"/>
          <a:ext cx="1083936" cy="1550396"/>
        </a:xfrm>
        <a:custGeom>
          <a:avLst/>
          <a:gdLst/>
          <a:ahLst/>
          <a:cxnLst/>
          <a:rect l="0" t="0" r="0" b="0"/>
          <a:pathLst>
            <a:path>
              <a:moveTo>
                <a:pt x="0" y="0"/>
              </a:moveTo>
              <a:lnTo>
                <a:pt x="0" y="1371800"/>
              </a:lnTo>
              <a:lnTo>
                <a:pt x="1083936" y="1371800"/>
              </a:lnTo>
              <a:lnTo>
                <a:pt x="1083936" y="1550396"/>
              </a:lnTo>
            </a:path>
          </a:pathLst>
        </a:custGeom>
        <a:noFill/>
        <a:ln w="12700" cap="flat" cmpd="sng" algn="ctr">
          <a:noFill/>
          <a:prstDash val="solid"/>
          <a:miter lim="800000"/>
        </a:ln>
        <a:effectLst/>
      </dgm:spPr>
      <dgm:t>
        <a:bodyPr/>
        <a:lstStyle/>
        <a:p>
          <a:pPr algn="ctr"/>
          <a:endParaRPr lang="en-AU"/>
        </a:p>
      </dgm:t>
    </dgm:pt>
    <dgm:pt modelId="{9A235633-84E6-42F0-800D-5074D61916DD}" type="sibTrans" cxnId="{C78C3ECD-E358-4FB8-A5D3-CCA91E558F6F}">
      <dgm:prSet/>
      <dgm:spPr/>
      <dgm:t>
        <a:bodyPr/>
        <a:lstStyle/>
        <a:p>
          <a:pPr algn="ctr"/>
          <a:endParaRPr lang="en-AU"/>
        </a:p>
      </dgm:t>
    </dgm:pt>
    <dgm:pt modelId="{86A07529-77ED-4FCB-ACDC-E698F014E6D7}">
      <dgm:prSet phldrT="[Text]" custT="1"/>
      <dgm:spPr>
        <a:xfrm>
          <a:off x="1087680" y="4261930"/>
          <a:ext cx="1790830" cy="1030000"/>
        </a:xfrm>
        <a:prstGeom prst="roundRect">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sz="1400" b="1">
              <a:solidFill>
                <a:sysClr val="window" lastClr="FFFFFF"/>
              </a:solidFill>
              <a:latin typeface="Calibri" panose="020F0502020204030204"/>
              <a:ea typeface="+mn-ea"/>
              <a:cs typeface="+mn-cs"/>
            </a:rPr>
            <a:t>Family and friends: </a:t>
          </a:r>
          <a:r>
            <a:rPr lang="en-AU" sz="900">
              <a:solidFill>
                <a:sysClr val="window" lastClr="FFFFFF"/>
              </a:solidFill>
              <a:latin typeface="Calibri" panose="020F0502020204030204"/>
              <a:ea typeface="+mn-ea"/>
              <a:cs typeface="+mn-cs"/>
            </a:rPr>
            <a:t>Loved ones of the deceased person</a:t>
          </a:r>
          <a:endParaRPr lang="en-AU" sz="1400">
            <a:solidFill>
              <a:sysClr val="window" lastClr="FFFFFF"/>
            </a:solidFill>
            <a:latin typeface="Calibri" panose="020F0502020204030204"/>
            <a:ea typeface="+mn-ea"/>
            <a:cs typeface="+mn-cs"/>
          </a:endParaRPr>
        </a:p>
      </dgm:t>
    </dgm:pt>
    <dgm:pt modelId="{4FAB6E6E-995C-4BA1-A089-FFDF2761A5F3}" type="parTrans" cxnId="{BB36F965-64A1-4451-A0E7-FFA729B96968}">
      <dgm:prSet/>
      <dgm:spPr>
        <a:xfrm>
          <a:off x="1983095" y="1328168"/>
          <a:ext cx="1158487" cy="2933762"/>
        </a:xfrm>
        <a:custGeom>
          <a:avLst/>
          <a:gdLst/>
          <a:ahLst/>
          <a:cxnLst/>
          <a:rect l="0" t="0" r="0" b="0"/>
          <a:pathLst>
            <a:path>
              <a:moveTo>
                <a:pt x="1158487" y="0"/>
              </a:moveTo>
              <a:lnTo>
                <a:pt x="1158487" y="2755166"/>
              </a:lnTo>
              <a:lnTo>
                <a:pt x="0" y="2755166"/>
              </a:lnTo>
              <a:lnTo>
                <a:pt x="0" y="2933762"/>
              </a:lnTo>
            </a:path>
          </a:pathLst>
        </a:custGeom>
        <a:noFill/>
        <a:ln w="12700" cap="flat" cmpd="sng" algn="ctr">
          <a:noFill/>
          <a:prstDash val="solid"/>
          <a:miter lim="800000"/>
        </a:ln>
        <a:effectLst/>
      </dgm:spPr>
      <dgm:t>
        <a:bodyPr/>
        <a:lstStyle/>
        <a:p>
          <a:pPr algn="ctr"/>
          <a:endParaRPr lang="en-AU"/>
        </a:p>
      </dgm:t>
    </dgm:pt>
    <dgm:pt modelId="{DEEC9057-1D76-4130-B5BA-DF198CE2B82E}" type="sibTrans" cxnId="{BB36F965-64A1-4451-A0E7-FFA729B96968}">
      <dgm:prSet/>
      <dgm:spPr/>
      <dgm:t>
        <a:bodyPr/>
        <a:lstStyle/>
        <a:p>
          <a:pPr algn="ctr"/>
          <a:endParaRPr lang="en-AU"/>
        </a:p>
      </dgm:t>
    </dgm:pt>
    <dgm:pt modelId="{5675C0E9-DF26-4188-9327-F4E77001E894}">
      <dgm:prSet phldrT="[Text]" custT="1"/>
      <dgm:spPr>
        <a:xfrm>
          <a:off x="3331057" y="4270648"/>
          <a:ext cx="1821769" cy="1032449"/>
        </a:xfrm>
        <a:prstGeom prst="roundRect">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en-AU" sz="1400">
            <a:solidFill>
              <a:sysClr val="window" lastClr="FFFFFF"/>
            </a:solidFill>
            <a:latin typeface="Calibri" panose="020F0502020204030204"/>
            <a:ea typeface="+mn-ea"/>
            <a:cs typeface="+mn-cs"/>
          </a:endParaRPr>
        </a:p>
        <a:p>
          <a:pPr algn="ctr">
            <a:buNone/>
          </a:pPr>
          <a:r>
            <a:rPr lang="en-AU" sz="1400" b="1">
              <a:solidFill>
                <a:sysClr val="window" lastClr="FFFFFF"/>
              </a:solidFill>
              <a:latin typeface="Calibri" panose="020F0502020204030204"/>
              <a:ea typeface="+mn-ea"/>
              <a:cs typeface="+mn-cs"/>
            </a:rPr>
            <a:t>Media and Public: </a:t>
          </a:r>
        </a:p>
        <a:p>
          <a:pPr algn="ctr">
            <a:buNone/>
          </a:pPr>
          <a:r>
            <a:rPr lang="en-AU" sz="900">
              <a:solidFill>
                <a:sysClr val="window" lastClr="FFFFFF"/>
              </a:solidFill>
              <a:latin typeface="Calibri" panose="020F0502020204030204"/>
              <a:ea typeface="+mn-ea"/>
              <a:cs typeface="+mn-cs"/>
            </a:rPr>
            <a:t>Most inquests are open to the public  - media and members of the public can attend   </a:t>
          </a:r>
        </a:p>
        <a:p>
          <a:pPr algn="ctr">
            <a:buNone/>
          </a:pPr>
          <a:endParaRPr lang="en-AU" sz="900">
            <a:solidFill>
              <a:sysClr val="window" lastClr="FFFFFF"/>
            </a:solidFill>
            <a:latin typeface="Calibri" panose="020F0502020204030204"/>
            <a:ea typeface="+mn-ea"/>
            <a:cs typeface="+mn-cs"/>
          </a:endParaRPr>
        </a:p>
      </dgm:t>
    </dgm:pt>
    <dgm:pt modelId="{77DB7E41-54D5-4B0D-9D65-80BB71663D40}" type="parTrans" cxnId="{DAD529F2-A32A-42B5-906F-ABE7B8121688}">
      <dgm:prSet/>
      <dgm:spPr>
        <a:xfrm>
          <a:off x="3141583" y="1328168"/>
          <a:ext cx="1100358" cy="2942480"/>
        </a:xfrm>
        <a:custGeom>
          <a:avLst/>
          <a:gdLst/>
          <a:ahLst/>
          <a:cxnLst/>
          <a:rect l="0" t="0" r="0" b="0"/>
          <a:pathLst>
            <a:path>
              <a:moveTo>
                <a:pt x="0" y="0"/>
              </a:moveTo>
              <a:lnTo>
                <a:pt x="0" y="2763883"/>
              </a:lnTo>
              <a:lnTo>
                <a:pt x="1100358" y="2763883"/>
              </a:lnTo>
              <a:lnTo>
                <a:pt x="1100358" y="2942480"/>
              </a:lnTo>
            </a:path>
          </a:pathLst>
        </a:custGeom>
        <a:noFill/>
        <a:ln w="12700" cap="flat" cmpd="sng" algn="ctr">
          <a:noFill/>
          <a:prstDash val="solid"/>
          <a:miter lim="800000"/>
        </a:ln>
        <a:effectLst/>
      </dgm:spPr>
      <dgm:t>
        <a:bodyPr/>
        <a:lstStyle/>
        <a:p>
          <a:pPr algn="ctr"/>
          <a:endParaRPr lang="en-AU"/>
        </a:p>
      </dgm:t>
    </dgm:pt>
    <dgm:pt modelId="{BCB3F512-28F0-4F39-A2A3-8276EFF2948D}" type="sibTrans" cxnId="{DAD529F2-A32A-42B5-906F-ABE7B8121688}">
      <dgm:prSet/>
      <dgm:spPr/>
      <dgm:t>
        <a:bodyPr/>
        <a:lstStyle/>
        <a:p>
          <a:pPr algn="ctr"/>
          <a:endParaRPr lang="en-AU"/>
        </a:p>
      </dgm:t>
    </dgm:pt>
    <dgm:pt modelId="{68E33C32-CAF8-4350-91FC-AFC5F2F70BA7}" type="asst">
      <dgm:prSet custT="1"/>
      <dgm:spPr>
        <a:xfrm>
          <a:off x="1097724" y="2876574"/>
          <a:ext cx="1809863" cy="104339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sz="1200" b="1">
              <a:solidFill>
                <a:sysClr val="window" lastClr="FFFFFF"/>
              </a:solidFill>
              <a:latin typeface="Calibri" panose="020F0502020204030204"/>
              <a:ea typeface="+mn-ea"/>
              <a:cs typeface="+mn-cs"/>
            </a:rPr>
            <a:t>Counsel Assisting: </a:t>
          </a:r>
        </a:p>
        <a:p>
          <a:pPr algn="ctr">
            <a:buNone/>
          </a:pPr>
          <a:r>
            <a:rPr lang="en-AU" sz="900">
              <a:solidFill>
                <a:sysClr val="window" lastClr="FFFFFF"/>
              </a:solidFill>
              <a:latin typeface="Calibri" panose="020F0502020204030204"/>
              <a:ea typeface="+mn-ea"/>
              <a:cs typeface="+mn-cs"/>
            </a:rPr>
            <a:t>A lawyer who assists the coroner with the inquest </a:t>
          </a:r>
          <a:endParaRPr lang="en-AU" sz="1200">
            <a:solidFill>
              <a:sysClr val="window" lastClr="FFFFFF"/>
            </a:solidFill>
            <a:latin typeface="Calibri" panose="020F0502020204030204"/>
            <a:ea typeface="+mn-ea"/>
            <a:cs typeface="+mn-cs"/>
          </a:endParaRPr>
        </a:p>
      </dgm:t>
    </dgm:pt>
    <dgm:pt modelId="{605C8760-5235-4765-9685-B8B6093300DF}" type="parTrans" cxnId="{EE9218FA-299C-4221-900D-B51EB1C88FE8}">
      <dgm:prSet/>
      <dgm:spPr>
        <a:xfrm>
          <a:off x="2907587" y="1328168"/>
          <a:ext cx="233995" cy="2070103"/>
        </a:xfrm>
        <a:custGeom>
          <a:avLst/>
          <a:gdLst/>
          <a:ahLst/>
          <a:cxnLst/>
          <a:rect l="0" t="0" r="0" b="0"/>
          <a:pathLst>
            <a:path>
              <a:moveTo>
                <a:pt x="233995" y="0"/>
              </a:moveTo>
              <a:lnTo>
                <a:pt x="233995" y="2070103"/>
              </a:lnTo>
              <a:lnTo>
                <a:pt x="0" y="2070103"/>
              </a:lnTo>
            </a:path>
          </a:pathLst>
        </a:custGeom>
        <a:noFill/>
        <a:ln w="12700" cap="flat" cmpd="sng" algn="ctr">
          <a:noFill/>
          <a:prstDash val="solid"/>
          <a:miter lim="800000"/>
        </a:ln>
        <a:effectLst/>
      </dgm:spPr>
      <dgm:t>
        <a:bodyPr/>
        <a:lstStyle/>
        <a:p>
          <a:pPr algn="ctr"/>
          <a:endParaRPr lang="en-AU"/>
        </a:p>
      </dgm:t>
    </dgm:pt>
    <dgm:pt modelId="{E59B6AEC-E319-420B-824C-2984170AC78C}" type="sibTrans" cxnId="{EE9218FA-299C-4221-900D-B51EB1C88FE8}">
      <dgm:prSet/>
      <dgm:spPr/>
      <dgm:t>
        <a:bodyPr/>
        <a:lstStyle/>
        <a:p>
          <a:pPr algn="ctr"/>
          <a:endParaRPr lang="en-AU"/>
        </a:p>
      </dgm:t>
    </dgm:pt>
    <dgm:pt modelId="{A213768B-2010-4231-8ED5-A3EBB5C79225}" type="asst">
      <dgm:prSet custT="1"/>
      <dgm:spPr>
        <a:xfrm>
          <a:off x="3294513" y="1468749"/>
          <a:ext cx="1830121" cy="995352"/>
        </a:xfrm>
        <a:prstGeom prst="round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sz="1400" b="1">
              <a:solidFill>
                <a:sysClr val="window" lastClr="FFFFFF"/>
              </a:solidFill>
              <a:latin typeface="Calibri" panose="020F0502020204030204"/>
              <a:ea typeface="+mn-ea"/>
              <a:cs typeface="+mn-cs"/>
            </a:rPr>
            <a:t>Witness:</a:t>
          </a:r>
        </a:p>
        <a:p>
          <a:pPr algn="ctr">
            <a:buNone/>
          </a:pPr>
          <a:r>
            <a:rPr lang="en-AU" sz="900">
              <a:solidFill>
                <a:sysClr val="window" lastClr="FFFFFF"/>
              </a:solidFill>
              <a:latin typeface="Calibri" panose="020F0502020204030204"/>
              <a:ea typeface="+mn-ea"/>
              <a:cs typeface="+mn-cs"/>
            </a:rPr>
            <a:t> They are called to give evidence at the inquest </a:t>
          </a:r>
          <a:r>
            <a:rPr lang="en-AU" sz="1400">
              <a:solidFill>
                <a:sysClr val="window" lastClr="FFFFFF"/>
              </a:solidFill>
              <a:latin typeface="Calibri" panose="020F0502020204030204"/>
              <a:ea typeface="+mn-ea"/>
              <a:cs typeface="+mn-cs"/>
            </a:rPr>
            <a:t>	</a:t>
          </a:r>
        </a:p>
      </dgm:t>
    </dgm:pt>
    <dgm:pt modelId="{10F60928-7AAD-4278-A0DE-5C6A9FC1AFBA}" type="parTrans" cxnId="{E79DE159-1C36-4E00-BB3E-6EE9B7C50E78}">
      <dgm:prSet/>
      <dgm:spPr>
        <a:xfrm>
          <a:off x="3141583" y="1328168"/>
          <a:ext cx="152929" cy="638257"/>
        </a:xfrm>
        <a:custGeom>
          <a:avLst/>
          <a:gdLst/>
          <a:ahLst/>
          <a:cxnLst/>
          <a:rect l="0" t="0" r="0" b="0"/>
          <a:pathLst>
            <a:path>
              <a:moveTo>
                <a:pt x="0" y="0"/>
              </a:moveTo>
              <a:lnTo>
                <a:pt x="0" y="638257"/>
              </a:lnTo>
              <a:lnTo>
                <a:pt x="152929" y="638257"/>
              </a:lnTo>
            </a:path>
          </a:pathLst>
        </a:custGeom>
        <a:noFill/>
        <a:ln w="12700" cap="flat" cmpd="sng" algn="ctr">
          <a:noFill/>
          <a:prstDash val="solid"/>
          <a:miter lim="800000"/>
        </a:ln>
        <a:effectLst/>
      </dgm:spPr>
      <dgm:t>
        <a:bodyPr/>
        <a:lstStyle/>
        <a:p>
          <a:pPr algn="ctr"/>
          <a:endParaRPr lang="en-AU"/>
        </a:p>
      </dgm:t>
    </dgm:pt>
    <dgm:pt modelId="{E74AA2C7-50B4-40E4-8D19-9420AD6BE694}" type="sibTrans" cxnId="{E79DE159-1C36-4E00-BB3E-6EE9B7C50E78}">
      <dgm:prSet/>
      <dgm:spPr/>
      <dgm:t>
        <a:bodyPr/>
        <a:lstStyle/>
        <a:p>
          <a:pPr algn="ctr"/>
          <a:endParaRPr lang="en-AU"/>
        </a:p>
      </dgm:t>
    </dgm:pt>
    <dgm:pt modelId="{E2B87598-E9FE-40E7-AB69-8ED0B1904831}" type="pres">
      <dgm:prSet presAssocID="{19B5C998-D7D6-4B3C-A379-AFEE86D6ADE9}" presName="hierChild1" presStyleCnt="0">
        <dgm:presLayoutVars>
          <dgm:orgChart val="1"/>
          <dgm:chPref val="1"/>
          <dgm:dir/>
          <dgm:animOne val="branch"/>
          <dgm:animLvl val="lvl"/>
          <dgm:resizeHandles/>
        </dgm:presLayoutVars>
      </dgm:prSet>
      <dgm:spPr/>
    </dgm:pt>
    <dgm:pt modelId="{3609C944-1BF6-4C37-B099-1D5963D8B7AA}" type="pres">
      <dgm:prSet presAssocID="{AB92E1B7-21DF-4D6D-BA72-BEBEDF438EC9}" presName="hierRoot1" presStyleCnt="0">
        <dgm:presLayoutVars>
          <dgm:hierBranch val="init"/>
        </dgm:presLayoutVars>
      </dgm:prSet>
      <dgm:spPr/>
    </dgm:pt>
    <dgm:pt modelId="{40DC3F7F-D6B9-4F1D-B531-1055051DCFE2}" type="pres">
      <dgm:prSet presAssocID="{AB92E1B7-21DF-4D6D-BA72-BEBEDF438EC9}" presName="rootComposite1" presStyleCnt="0"/>
      <dgm:spPr/>
    </dgm:pt>
    <dgm:pt modelId="{D3BE4990-F1C7-491C-B61F-375221B53E8D}" type="pres">
      <dgm:prSet presAssocID="{AB92E1B7-21DF-4D6D-BA72-BEBEDF438EC9}" presName="rootText1" presStyleLbl="node0" presStyleIdx="0" presStyleCnt="1" custScaleX="160572" custScaleY="133106" custLinFactNeighborX="1022" custLinFactNeighborY="22808">
        <dgm:presLayoutVars>
          <dgm:chPref val="3"/>
        </dgm:presLayoutVars>
      </dgm:prSet>
      <dgm:spPr>
        <a:prstGeom prst="roundRect">
          <a:avLst/>
        </a:prstGeom>
      </dgm:spPr>
    </dgm:pt>
    <dgm:pt modelId="{0A91AA6C-0999-4896-BC00-92FE02710BF4}" type="pres">
      <dgm:prSet presAssocID="{AB92E1B7-21DF-4D6D-BA72-BEBEDF438EC9}" presName="rootConnector1" presStyleLbl="node1" presStyleIdx="0" presStyleCnt="0"/>
      <dgm:spPr/>
    </dgm:pt>
    <dgm:pt modelId="{CA943704-B822-464F-A9C1-AFB7FFF32ACD}" type="pres">
      <dgm:prSet presAssocID="{AB92E1B7-21DF-4D6D-BA72-BEBEDF438EC9}" presName="hierChild2" presStyleCnt="0"/>
      <dgm:spPr/>
    </dgm:pt>
    <dgm:pt modelId="{254E3CC1-4251-4A1F-AB33-94EFDE715D2B}" type="pres">
      <dgm:prSet presAssocID="{9D80F1EC-C9B1-450D-914F-195CEF8F816E}" presName="Name37" presStyleLbl="parChTrans1D2" presStyleIdx="0" presStyleCnt="6"/>
      <dgm:spPr/>
    </dgm:pt>
    <dgm:pt modelId="{072587D8-A0E2-4994-8B52-FB1B6423A521}" type="pres">
      <dgm:prSet presAssocID="{107365D6-9FF5-4DA8-9A5B-C2725CFEAA7A}" presName="hierRoot2" presStyleCnt="0">
        <dgm:presLayoutVars>
          <dgm:hierBranch val="init"/>
        </dgm:presLayoutVars>
      </dgm:prSet>
      <dgm:spPr/>
    </dgm:pt>
    <dgm:pt modelId="{710B8E05-66D2-4EBE-A583-54BCBA6A0A47}" type="pres">
      <dgm:prSet presAssocID="{107365D6-9FF5-4DA8-9A5B-C2725CFEAA7A}" presName="rootComposite" presStyleCnt="0"/>
      <dgm:spPr/>
    </dgm:pt>
    <dgm:pt modelId="{B8699C4A-DDBE-404A-ABB8-FB4CA4F8157E}" type="pres">
      <dgm:prSet presAssocID="{107365D6-9FF5-4DA8-9A5B-C2725CFEAA7A}" presName="rootText" presStyleLbl="node2" presStyleIdx="0" presStyleCnt="3" custScaleX="108302" custScaleY="124010" custLinFactX="91944" custLinFactY="-64452" custLinFactNeighborX="100000" custLinFactNeighborY="-100000">
        <dgm:presLayoutVars>
          <dgm:chPref val="3"/>
        </dgm:presLayoutVars>
      </dgm:prSet>
      <dgm:spPr>
        <a:prstGeom prst="roundRect">
          <a:avLst/>
        </a:prstGeom>
      </dgm:spPr>
    </dgm:pt>
    <dgm:pt modelId="{5D5C70FA-E421-42AD-B3F0-CD380D99EBF6}" type="pres">
      <dgm:prSet presAssocID="{107365D6-9FF5-4DA8-9A5B-C2725CFEAA7A}" presName="rootConnector" presStyleLbl="node2" presStyleIdx="0" presStyleCnt="3"/>
      <dgm:spPr/>
    </dgm:pt>
    <dgm:pt modelId="{C42424D6-B310-436B-AEB5-D032F3792139}" type="pres">
      <dgm:prSet presAssocID="{107365D6-9FF5-4DA8-9A5B-C2725CFEAA7A}" presName="hierChild4" presStyleCnt="0"/>
      <dgm:spPr/>
    </dgm:pt>
    <dgm:pt modelId="{050360CA-CFB4-4404-ABA4-00C019FC326B}" type="pres">
      <dgm:prSet presAssocID="{107365D6-9FF5-4DA8-9A5B-C2725CFEAA7A}" presName="hierChild5" presStyleCnt="0"/>
      <dgm:spPr/>
    </dgm:pt>
    <dgm:pt modelId="{F5511B2F-C7F8-4D82-80A6-AE2D2E6D5482}" type="pres">
      <dgm:prSet presAssocID="{4FAB6E6E-995C-4BA1-A089-FFDF2761A5F3}" presName="Name37" presStyleLbl="parChTrans1D2" presStyleIdx="1" presStyleCnt="6"/>
      <dgm:spPr/>
    </dgm:pt>
    <dgm:pt modelId="{A6BCD347-549A-4B95-8EE1-6ACCB032D03F}" type="pres">
      <dgm:prSet presAssocID="{86A07529-77ED-4FCB-ACDC-E698F014E6D7}" presName="hierRoot2" presStyleCnt="0">
        <dgm:presLayoutVars>
          <dgm:hierBranch val="init"/>
        </dgm:presLayoutVars>
      </dgm:prSet>
      <dgm:spPr/>
    </dgm:pt>
    <dgm:pt modelId="{80F30340-1BA0-443A-93C3-4BD3F2583E43}" type="pres">
      <dgm:prSet presAssocID="{86A07529-77ED-4FCB-ACDC-E698F014E6D7}" presName="rootComposite" presStyleCnt="0"/>
      <dgm:spPr/>
    </dgm:pt>
    <dgm:pt modelId="{E86767C9-09CF-45E4-9220-47FA5BC8D317}" type="pres">
      <dgm:prSet presAssocID="{86A07529-77ED-4FCB-ACDC-E698F014E6D7}" presName="rootText" presStyleLbl="node2" presStyleIdx="1" presStyleCnt="3" custScaleX="105286" custScaleY="121111" custLinFactNeighborX="-67686" custLinFactNeighborY="-1791">
        <dgm:presLayoutVars>
          <dgm:chPref val="3"/>
        </dgm:presLayoutVars>
      </dgm:prSet>
      <dgm:spPr>
        <a:prstGeom prst="roundRect">
          <a:avLst/>
        </a:prstGeom>
      </dgm:spPr>
    </dgm:pt>
    <dgm:pt modelId="{672F8325-7C7D-4C37-BB84-C954B91889A8}" type="pres">
      <dgm:prSet presAssocID="{86A07529-77ED-4FCB-ACDC-E698F014E6D7}" presName="rootConnector" presStyleLbl="node2" presStyleIdx="1" presStyleCnt="3"/>
      <dgm:spPr/>
    </dgm:pt>
    <dgm:pt modelId="{9E0A9D60-9994-43CF-9BCE-423E6BF64E28}" type="pres">
      <dgm:prSet presAssocID="{86A07529-77ED-4FCB-ACDC-E698F014E6D7}" presName="hierChild4" presStyleCnt="0"/>
      <dgm:spPr/>
    </dgm:pt>
    <dgm:pt modelId="{68189957-53D1-4532-BDA1-6C316EC7872B}" type="pres">
      <dgm:prSet presAssocID="{86A07529-77ED-4FCB-ACDC-E698F014E6D7}" presName="hierChild5" presStyleCnt="0"/>
      <dgm:spPr/>
    </dgm:pt>
    <dgm:pt modelId="{9BADC349-8789-41A2-A3CD-2D1E164392BF}" type="pres">
      <dgm:prSet presAssocID="{77DB7E41-54D5-4B0D-9D65-80BB71663D40}" presName="Name37" presStyleLbl="parChTrans1D2" presStyleIdx="2" presStyleCnt="6"/>
      <dgm:spPr/>
    </dgm:pt>
    <dgm:pt modelId="{69069EE0-B417-42D0-BC98-D55578354C26}" type="pres">
      <dgm:prSet presAssocID="{5675C0E9-DF26-4188-9327-F4E77001E894}" presName="hierRoot2" presStyleCnt="0">
        <dgm:presLayoutVars>
          <dgm:hierBranch val="init"/>
        </dgm:presLayoutVars>
      </dgm:prSet>
      <dgm:spPr/>
    </dgm:pt>
    <dgm:pt modelId="{5180E533-D5E6-4CF0-AD7C-5EE0A9EEBA6A}" type="pres">
      <dgm:prSet presAssocID="{5675C0E9-DF26-4188-9327-F4E77001E894}" presName="rootComposite" presStyleCnt="0"/>
      <dgm:spPr/>
    </dgm:pt>
    <dgm:pt modelId="{A4694E09-2F97-4171-903A-557BCD7A4B6E}" type="pres">
      <dgm:prSet presAssocID="{5675C0E9-DF26-4188-9327-F4E77001E894}" presName="rootText" presStyleLbl="node2" presStyleIdx="2" presStyleCnt="3" custScaleX="107105" custScaleY="121399" custLinFactNeighborX="-62080" custLinFactNeighborY="-766">
        <dgm:presLayoutVars>
          <dgm:chPref val="3"/>
        </dgm:presLayoutVars>
      </dgm:prSet>
      <dgm:spPr>
        <a:prstGeom prst="roundRect">
          <a:avLst/>
        </a:prstGeom>
      </dgm:spPr>
    </dgm:pt>
    <dgm:pt modelId="{8EFF9AE3-306E-44C7-B53D-5D78F3F84B6C}" type="pres">
      <dgm:prSet presAssocID="{5675C0E9-DF26-4188-9327-F4E77001E894}" presName="rootConnector" presStyleLbl="node2" presStyleIdx="2" presStyleCnt="3"/>
      <dgm:spPr/>
    </dgm:pt>
    <dgm:pt modelId="{0453DCAD-6552-4BD2-914F-8CD36FF32E4C}" type="pres">
      <dgm:prSet presAssocID="{5675C0E9-DF26-4188-9327-F4E77001E894}" presName="hierChild4" presStyleCnt="0"/>
      <dgm:spPr/>
    </dgm:pt>
    <dgm:pt modelId="{3E8566C9-9A52-4940-9D44-F0A58244D4FC}" type="pres">
      <dgm:prSet presAssocID="{5675C0E9-DF26-4188-9327-F4E77001E894}" presName="hierChild5" presStyleCnt="0"/>
      <dgm:spPr/>
    </dgm:pt>
    <dgm:pt modelId="{1396EC3C-37D8-4D86-BBAB-2A355E72F333}" type="pres">
      <dgm:prSet presAssocID="{AB92E1B7-21DF-4D6D-BA72-BEBEDF438EC9}" presName="hierChild3" presStyleCnt="0"/>
      <dgm:spPr/>
    </dgm:pt>
    <dgm:pt modelId="{6872441B-486A-47E7-9DFF-113E03627B18}" type="pres">
      <dgm:prSet presAssocID="{200A98DA-AED0-4E57-8D40-15F0EBF35D14}" presName="Name111" presStyleLbl="parChTrans1D2" presStyleIdx="3" presStyleCnt="6"/>
      <dgm:spPr/>
    </dgm:pt>
    <dgm:pt modelId="{B9737EC6-9453-46F9-935D-BBBCA09A832E}" type="pres">
      <dgm:prSet presAssocID="{31C83347-131F-4BB7-A4E9-859952089D35}" presName="hierRoot3" presStyleCnt="0">
        <dgm:presLayoutVars>
          <dgm:hierBranch val="init"/>
        </dgm:presLayoutVars>
      </dgm:prSet>
      <dgm:spPr/>
    </dgm:pt>
    <dgm:pt modelId="{01D5F6C8-2ED5-443B-B747-1F0CED68B57B}" type="pres">
      <dgm:prSet presAssocID="{31C83347-131F-4BB7-A4E9-859952089D35}" presName="rootComposite3" presStyleCnt="0"/>
      <dgm:spPr/>
    </dgm:pt>
    <dgm:pt modelId="{6E756F3C-329E-450B-B755-3542EE681810}" type="pres">
      <dgm:prSet presAssocID="{31C83347-131F-4BB7-A4E9-859952089D35}" presName="rootText3" presStyleLbl="asst1" presStyleIdx="0" presStyleCnt="3" custScaleX="104404" custScaleY="120875" custLinFactNeighborX="453" custLinFactNeighborY="-3576">
        <dgm:presLayoutVars>
          <dgm:chPref val="3"/>
        </dgm:presLayoutVars>
      </dgm:prSet>
      <dgm:spPr>
        <a:prstGeom prst="roundRect">
          <a:avLst/>
        </a:prstGeom>
      </dgm:spPr>
    </dgm:pt>
    <dgm:pt modelId="{D143D42D-45FC-4FA0-AD8B-5F641B3B05E4}" type="pres">
      <dgm:prSet presAssocID="{31C83347-131F-4BB7-A4E9-859952089D35}" presName="rootConnector3" presStyleLbl="asst1" presStyleIdx="0" presStyleCnt="3"/>
      <dgm:spPr/>
    </dgm:pt>
    <dgm:pt modelId="{5B0B59AE-F172-4805-9C8D-140A41312B8E}" type="pres">
      <dgm:prSet presAssocID="{31C83347-131F-4BB7-A4E9-859952089D35}" presName="hierChild6" presStyleCnt="0"/>
      <dgm:spPr/>
    </dgm:pt>
    <dgm:pt modelId="{9D511394-808E-4373-AF61-3C95580FB99B}" type="pres">
      <dgm:prSet presAssocID="{31C83347-131F-4BB7-A4E9-859952089D35}" presName="hierChild7" presStyleCnt="0"/>
      <dgm:spPr/>
    </dgm:pt>
    <dgm:pt modelId="{3402DE0E-76F6-4C65-8064-728AF7B78976}" type="pres">
      <dgm:prSet presAssocID="{10F60928-7AAD-4278-A0DE-5C6A9FC1AFBA}" presName="Name111" presStyleLbl="parChTrans1D2" presStyleIdx="4" presStyleCnt="6"/>
      <dgm:spPr/>
    </dgm:pt>
    <dgm:pt modelId="{14FA27A2-7C1A-4D13-993D-353D6123E255}" type="pres">
      <dgm:prSet presAssocID="{A213768B-2010-4231-8ED5-A3EBB5C79225}" presName="hierRoot3" presStyleCnt="0">
        <dgm:presLayoutVars>
          <dgm:hierBranch val="init"/>
        </dgm:presLayoutVars>
      </dgm:prSet>
      <dgm:spPr/>
    </dgm:pt>
    <dgm:pt modelId="{5195C94E-AB68-40B9-A419-15EC99EF9885}" type="pres">
      <dgm:prSet presAssocID="{A213768B-2010-4231-8ED5-A3EBB5C79225}" presName="rootComposite3" presStyleCnt="0"/>
      <dgm:spPr/>
    </dgm:pt>
    <dgm:pt modelId="{DB1399DC-5433-421E-9D4C-00E01467CB9F}" type="pres">
      <dgm:prSet presAssocID="{A213768B-2010-4231-8ED5-A3EBB5C79225}" presName="rootText3" presStyleLbl="asst1" presStyleIdx="1" presStyleCnt="3" custScaleX="107596" custScaleY="117037" custLinFactNeighborX="-487" custLinFactNeighborY="-2662">
        <dgm:presLayoutVars>
          <dgm:chPref val="3"/>
        </dgm:presLayoutVars>
      </dgm:prSet>
      <dgm:spPr>
        <a:prstGeom prst="roundRect">
          <a:avLst/>
        </a:prstGeom>
      </dgm:spPr>
    </dgm:pt>
    <dgm:pt modelId="{0372D151-0EA7-4770-A06A-F6F83F6D8323}" type="pres">
      <dgm:prSet presAssocID="{A213768B-2010-4231-8ED5-A3EBB5C79225}" presName="rootConnector3" presStyleLbl="asst1" presStyleIdx="1" presStyleCnt="3"/>
      <dgm:spPr/>
    </dgm:pt>
    <dgm:pt modelId="{2C797A5A-D35E-4BBB-A644-3572A688739E}" type="pres">
      <dgm:prSet presAssocID="{A213768B-2010-4231-8ED5-A3EBB5C79225}" presName="hierChild6" presStyleCnt="0"/>
      <dgm:spPr/>
    </dgm:pt>
    <dgm:pt modelId="{E92F7E9D-5DAD-4B61-B272-4FC4A122FC97}" type="pres">
      <dgm:prSet presAssocID="{A213768B-2010-4231-8ED5-A3EBB5C79225}" presName="hierChild7" presStyleCnt="0"/>
      <dgm:spPr/>
    </dgm:pt>
    <dgm:pt modelId="{AD004618-1951-4FB9-8394-5AD1A173F5DA}" type="pres">
      <dgm:prSet presAssocID="{605C8760-5235-4765-9685-B8B6093300DF}" presName="Name111" presStyleLbl="parChTrans1D2" presStyleIdx="5" presStyleCnt="6"/>
      <dgm:spPr/>
    </dgm:pt>
    <dgm:pt modelId="{71D17738-075A-4F3A-BA38-57FC5F8A45C5}" type="pres">
      <dgm:prSet presAssocID="{68E33C32-CAF8-4350-91FC-AFC5F2F70BA7}" presName="hierRoot3" presStyleCnt="0">
        <dgm:presLayoutVars>
          <dgm:hierBranch val="init"/>
        </dgm:presLayoutVars>
      </dgm:prSet>
      <dgm:spPr/>
    </dgm:pt>
    <dgm:pt modelId="{CD55BF97-92DE-4E49-A691-5992B57C27C6}" type="pres">
      <dgm:prSet presAssocID="{68E33C32-CAF8-4350-91FC-AFC5F2F70BA7}" presName="rootComposite3" presStyleCnt="0"/>
      <dgm:spPr/>
    </dgm:pt>
    <dgm:pt modelId="{8A78C5B4-283C-48AE-B819-DDC19875F2B9}" type="pres">
      <dgm:prSet presAssocID="{68E33C32-CAF8-4350-91FC-AFC5F2F70BA7}" presName="rootText3" presStyleLbl="asst1" presStyleIdx="2" presStyleCnt="3" custScaleX="106405" custScaleY="122686" custLinFactNeighborX="-2235">
        <dgm:presLayoutVars>
          <dgm:chPref val="3"/>
        </dgm:presLayoutVars>
      </dgm:prSet>
      <dgm:spPr>
        <a:prstGeom prst="roundRect">
          <a:avLst/>
        </a:prstGeom>
      </dgm:spPr>
    </dgm:pt>
    <dgm:pt modelId="{1E63BC00-9376-4DFA-9AA0-2E623EF3EA4A}" type="pres">
      <dgm:prSet presAssocID="{68E33C32-CAF8-4350-91FC-AFC5F2F70BA7}" presName="rootConnector3" presStyleLbl="asst1" presStyleIdx="2" presStyleCnt="3"/>
      <dgm:spPr/>
    </dgm:pt>
    <dgm:pt modelId="{9CB3F6A6-504D-4B7E-88D1-25AEF20A93AA}" type="pres">
      <dgm:prSet presAssocID="{68E33C32-CAF8-4350-91FC-AFC5F2F70BA7}" presName="hierChild6" presStyleCnt="0"/>
      <dgm:spPr/>
    </dgm:pt>
    <dgm:pt modelId="{B2A08EEC-D7F5-4515-9ABF-91E304985DF8}" type="pres">
      <dgm:prSet presAssocID="{68E33C32-CAF8-4350-91FC-AFC5F2F70BA7}" presName="hierChild7" presStyleCnt="0"/>
      <dgm:spPr/>
    </dgm:pt>
  </dgm:ptLst>
  <dgm:cxnLst>
    <dgm:cxn modelId="{B43FFC03-4933-4238-9E23-45C1DE334F2D}" type="presOf" srcId="{AB92E1B7-21DF-4D6D-BA72-BEBEDF438EC9}" destId="{D3BE4990-F1C7-491C-B61F-375221B53E8D}" srcOrd="0" destOrd="0" presId="urn:microsoft.com/office/officeart/2005/8/layout/orgChart1"/>
    <dgm:cxn modelId="{1AC19C06-435D-458B-8391-BD2A522E9E17}" type="presOf" srcId="{19B5C998-D7D6-4B3C-A379-AFEE86D6ADE9}" destId="{E2B87598-E9FE-40E7-AB69-8ED0B1904831}" srcOrd="0" destOrd="0" presId="urn:microsoft.com/office/officeart/2005/8/layout/orgChart1"/>
    <dgm:cxn modelId="{C469B31A-410D-4E89-BDA2-7222217CEDD8}" srcId="{19B5C998-D7D6-4B3C-A379-AFEE86D6ADE9}" destId="{AB92E1B7-21DF-4D6D-BA72-BEBEDF438EC9}" srcOrd="0" destOrd="0" parTransId="{D19F5F10-EA2F-4EB8-A407-CC6CBA7EA08F}" sibTransId="{6CC35A5F-86E9-4D99-965B-D74ED75CE3D0}"/>
    <dgm:cxn modelId="{86252C25-0646-40A5-87A4-42FA17DDFC81}" type="presOf" srcId="{31C83347-131F-4BB7-A4E9-859952089D35}" destId="{D143D42D-45FC-4FA0-AD8B-5F641B3B05E4}" srcOrd="1" destOrd="0" presId="urn:microsoft.com/office/officeart/2005/8/layout/orgChart1"/>
    <dgm:cxn modelId="{F0FBBA26-ABAC-4E93-BA5C-71B50C58C8F8}" type="presOf" srcId="{86A07529-77ED-4FCB-ACDC-E698F014E6D7}" destId="{672F8325-7C7D-4C37-BB84-C954B91889A8}" srcOrd="1" destOrd="0" presId="urn:microsoft.com/office/officeart/2005/8/layout/orgChart1"/>
    <dgm:cxn modelId="{6BDB4F38-02D6-4E17-ABC8-4282D3999684}" type="presOf" srcId="{31C83347-131F-4BB7-A4E9-859952089D35}" destId="{6E756F3C-329E-450B-B755-3542EE681810}" srcOrd="0" destOrd="0" presId="urn:microsoft.com/office/officeart/2005/8/layout/orgChart1"/>
    <dgm:cxn modelId="{BB36F965-64A1-4451-A0E7-FFA729B96968}" srcId="{AB92E1B7-21DF-4D6D-BA72-BEBEDF438EC9}" destId="{86A07529-77ED-4FCB-ACDC-E698F014E6D7}" srcOrd="4" destOrd="0" parTransId="{4FAB6E6E-995C-4BA1-A089-FFDF2761A5F3}" sibTransId="{DEEC9057-1D76-4130-B5BA-DF198CE2B82E}"/>
    <dgm:cxn modelId="{08279D49-43D6-466B-B3C1-05CF4653F3C9}" type="presOf" srcId="{5675C0E9-DF26-4188-9327-F4E77001E894}" destId="{A4694E09-2F97-4171-903A-557BCD7A4B6E}" srcOrd="0" destOrd="0" presId="urn:microsoft.com/office/officeart/2005/8/layout/orgChart1"/>
    <dgm:cxn modelId="{7C3D414B-6ACC-4DEF-8D0E-4814993B2182}" type="presOf" srcId="{68E33C32-CAF8-4350-91FC-AFC5F2F70BA7}" destId="{8A78C5B4-283C-48AE-B819-DDC19875F2B9}" srcOrd="0" destOrd="0" presId="urn:microsoft.com/office/officeart/2005/8/layout/orgChart1"/>
    <dgm:cxn modelId="{94B1906B-60DE-429D-82B1-4FFC00C5782B}" type="presOf" srcId="{77DB7E41-54D5-4B0D-9D65-80BB71663D40}" destId="{9BADC349-8789-41A2-A3CD-2D1E164392BF}" srcOrd="0" destOrd="0" presId="urn:microsoft.com/office/officeart/2005/8/layout/orgChart1"/>
    <dgm:cxn modelId="{C635114D-E4FD-4007-8F0D-63B07D52F799}" type="presOf" srcId="{4FAB6E6E-995C-4BA1-A089-FFDF2761A5F3}" destId="{F5511B2F-C7F8-4D82-80A6-AE2D2E6D5482}" srcOrd="0" destOrd="0" presId="urn:microsoft.com/office/officeart/2005/8/layout/orgChart1"/>
    <dgm:cxn modelId="{E79DE159-1C36-4E00-BB3E-6EE9B7C50E78}" srcId="{AB92E1B7-21DF-4D6D-BA72-BEBEDF438EC9}" destId="{A213768B-2010-4231-8ED5-A3EBB5C79225}" srcOrd="1" destOrd="0" parTransId="{10F60928-7AAD-4278-A0DE-5C6A9FC1AFBA}" sibTransId="{E74AA2C7-50B4-40E4-8D19-9420AD6BE694}"/>
    <dgm:cxn modelId="{2CDE217E-2E3D-47D0-81BB-3CF4BDD48B4E}" type="presOf" srcId="{10F60928-7AAD-4278-A0DE-5C6A9FC1AFBA}" destId="{3402DE0E-76F6-4C65-8064-728AF7B78976}" srcOrd="0" destOrd="0" presId="urn:microsoft.com/office/officeart/2005/8/layout/orgChart1"/>
    <dgm:cxn modelId="{0B74718B-3DD9-4FC0-9D28-B8326D7B0B62}" type="presOf" srcId="{68E33C32-CAF8-4350-91FC-AFC5F2F70BA7}" destId="{1E63BC00-9376-4DFA-9AA0-2E623EF3EA4A}" srcOrd="1" destOrd="0" presId="urn:microsoft.com/office/officeart/2005/8/layout/orgChart1"/>
    <dgm:cxn modelId="{0826418D-776D-49BC-AAE3-3E44F93D6B66}" type="presOf" srcId="{107365D6-9FF5-4DA8-9A5B-C2725CFEAA7A}" destId="{B8699C4A-DDBE-404A-ABB8-FB4CA4F8157E}" srcOrd="0" destOrd="0" presId="urn:microsoft.com/office/officeart/2005/8/layout/orgChart1"/>
    <dgm:cxn modelId="{B0EC3496-3AAF-4C27-9B9B-B3BB9D02CDB7}" type="presOf" srcId="{5675C0E9-DF26-4188-9327-F4E77001E894}" destId="{8EFF9AE3-306E-44C7-B53D-5D78F3F84B6C}" srcOrd="1" destOrd="0" presId="urn:microsoft.com/office/officeart/2005/8/layout/orgChart1"/>
    <dgm:cxn modelId="{B7F1419A-07F1-4AFF-888D-D27CB09EC23A}" type="presOf" srcId="{200A98DA-AED0-4E57-8D40-15F0EBF35D14}" destId="{6872441B-486A-47E7-9DFF-113E03627B18}" srcOrd="0" destOrd="0" presId="urn:microsoft.com/office/officeart/2005/8/layout/orgChart1"/>
    <dgm:cxn modelId="{98AB7FA7-DBF0-4648-8BF3-3FF774E8528B}" type="presOf" srcId="{9D80F1EC-C9B1-450D-914F-195CEF8F816E}" destId="{254E3CC1-4251-4A1F-AB33-94EFDE715D2B}" srcOrd="0" destOrd="0" presId="urn:microsoft.com/office/officeart/2005/8/layout/orgChart1"/>
    <dgm:cxn modelId="{D1F6E5AB-2862-4190-9AD1-8DD76F2CB51E}" type="presOf" srcId="{AB92E1B7-21DF-4D6D-BA72-BEBEDF438EC9}" destId="{0A91AA6C-0999-4896-BC00-92FE02710BF4}" srcOrd="1" destOrd="0" presId="urn:microsoft.com/office/officeart/2005/8/layout/orgChart1"/>
    <dgm:cxn modelId="{CE995CAC-D514-4EAD-A61E-B76B3F3B1C0A}" type="presOf" srcId="{605C8760-5235-4765-9685-B8B6093300DF}" destId="{AD004618-1951-4FB9-8394-5AD1A173F5DA}" srcOrd="0" destOrd="0" presId="urn:microsoft.com/office/officeart/2005/8/layout/orgChart1"/>
    <dgm:cxn modelId="{39D9C3BA-C535-4C4E-8DCA-5D7A5FD920E4}" type="presOf" srcId="{107365D6-9FF5-4DA8-9A5B-C2725CFEAA7A}" destId="{5D5C70FA-E421-42AD-B3F0-CD380D99EBF6}" srcOrd="1" destOrd="0" presId="urn:microsoft.com/office/officeart/2005/8/layout/orgChart1"/>
    <dgm:cxn modelId="{90CCF0C3-C425-40D5-9FEC-B9570DCDD7AC}" type="presOf" srcId="{A213768B-2010-4231-8ED5-A3EBB5C79225}" destId="{DB1399DC-5433-421E-9D4C-00E01467CB9F}" srcOrd="0" destOrd="0" presId="urn:microsoft.com/office/officeart/2005/8/layout/orgChart1"/>
    <dgm:cxn modelId="{A07F77EA-8A72-4744-801E-AB53377BF3BD}" type="presOf" srcId="{86A07529-77ED-4FCB-ACDC-E698F014E6D7}" destId="{E86767C9-09CF-45E4-9220-47FA5BC8D317}" srcOrd="0" destOrd="0" presId="urn:microsoft.com/office/officeart/2005/8/layout/orgChart1"/>
    <dgm:cxn modelId="{C78C3ECD-E358-4FB8-A5D3-CCA91E558F6F}" srcId="{AB92E1B7-21DF-4D6D-BA72-BEBEDF438EC9}" destId="{107365D6-9FF5-4DA8-9A5B-C2725CFEAA7A}" srcOrd="3" destOrd="0" parTransId="{9D80F1EC-C9B1-450D-914F-195CEF8F816E}" sibTransId="{9A235633-84E6-42F0-800D-5074D61916DD}"/>
    <dgm:cxn modelId="{D71FF4EF-B530-48A7-A697-07B2C87C1003}" srcId="{AB92E1B7-21DF-4D6D-BA72-BEBEDF438EC9}" destId="{31C83347-131F-4BB7-A4E9-859952089D35}" srcOrd="0" destOrd="0" parTransId="{200A98DA-AED0-4E57-8D40-15F0EBF35D14}" sibTransId="{B9A990E1-EB95-4C8E-BBF4-41D2AF9E9EEF}"/>
    <dgm:cxn modelId="{DAD529F2-A32A-42B5-906F-ABE7B8121688}" srcId="{AB92E1B7-21DF-4D6D-BA72-BEBEDF438EC9}" destId="{5675C0E9-DF26-4188-9327-F4E77001E894}" srcOrd="5" destOrd="0" parTransId="{77DB7E41-54D5-4B0D-9D65-80BB71663D40}" sibTransId="{BCB3F512-28F0-4F39-A2A3-8276EFF2948D}"/>
    <dgm:cxn modelId="{EE9218FA-299C-4221-900D-B51EB1C88FE8}" srcId="{AB92E1B7-21DF-4D6D-BA72-BEBEDF438EC9}" destId="{68E33C32-CAF8-4350-91FC-AFC5F2F70BA7}" srcOrd="2" destOrd="0" parTransId="{605C8760-5235-4765-9685-B8B6093300DF}" sibTransId="{E59B6AEC-E319-420B-824C-2984170AC78C}"/>
    <dgm:cxn modelId="{5F36B7DE-AB20-4D10-823C-461BA28D4CE4}" type="presOf" srcId="{A213768B-2010-4231-8ED5-A3EBB5C79225}" destId="{0372D151-0EA7-4770-A06A-F6F83F6D8323}" srcOrd="1" destOrd="0" presId="urn:microsoft.com/office/officeart/2005/8/layout/orgChart1"/>
    <dgm:cxn modelId="{717F7C67-F3EF-4857-9637-6FC4E3AD17DA}" type="presParOf" srcId="{E2B87598-E9FE-40E7-AB69-8ED0B1904831}" destId="{3609C944-1BF6-4C37-B099-1D5963D8B7AA}" srcOrd="0" destOrd="0" presId="urn:microsoft.com/office/officeart/2005/8/layout/orgChart1"/>
    <dgm:cxn modelId="{726CE73C-1ABD-42E3-BB0C-6701AF035631}" type="presParOf" srcId="{3609C944-1BF6-4C37-B099-1D5963D8B7AA}" destId="{40DC3F7F-D6B9-4F1D-B531-1055051DCFE2}" srcOrd="0" destOrd="0" presId="urn:microsoft.com/office/officeart/2005/8/layout/orgChart1"/>
    <dgm:cxn modelId="{91E032C6-669A-4008-88BC-6CF8CAD200AC}" type="presParOf" srcId="{40DC3F7F-D6B9-4F1D-B531-1055051DCFE2}" destId="{D3BE4990-F1C7-491C-B61F-375221B53E8D}" srcOrd="0" destOrd="0" presId="urn:microsoft.com/office/officeart/2005/8/layout/orgChart1"/>
    <dgm:cxn modelId="{86150ED8-030F-4865-9A70-E4315541B4BA}" type="presParOf" srcId="{40DC3F7F-D6B9-4F1D-B531-1055051DCFE2}" destId="{0A91AA6C-0999-4896-BC00-92FE02710BF4}" srcOrd="1" destOrd="0" presId="urn:microsoft.com/office/officeart/2005/8/layout/orgChart1"/>
    <dgm:cxn modelId="{A7A5AE4D-3A2C-4F1B-9C74-2C9C3237EB8A}" type="presParOf" srcId="{3609C944-1BF6-4C37-B099-1D5963D8B7AA}" destId="{CA943704-B822-464F-A9C1-AFB7FFF32ACD}" srcOrd="1" destOrd="0" presId="urn:microsoft.com/office/officeart/2005/8/layout/orgChart1"/>
    <dgm:cxn modelId="{01639A1E-521F-4D86-B66D-DD9E4B358330}" type="presParOf" srcId="{CA943704-B822-464F-A9C1-AFB7FFF32ACD}" destId="{254E3CC1-4251-4A1F-AB33-94EFDE715D2B}" srcOrd="0" destOrd="0" presId="urn:microsoft.com/office/officeart/2005/8/layout/orgChart1"/>
    <dgm:cxn modelId="{BE7174D5-BC68-409B-9EB0-FBCCE8915441}" type="presParOf" srcId="{CA943704-B822-464F-A9C1-AFB7FFF32ACD}" destId="{072587D8-A0E2-4994-8B52-FB1B6423A521}" srcOrd="1" destOrd="0" presId="urn:microsoft.com/office/officeart/2005/8/layout/orgChart1"/>
    <dgm:cxn modelId="{4E266E7C-9900-4357-8C98-61C9D49A0E8B}" type="presParOf" srcId="{072587D8-A0E2-4994-8B52-FB1B6423A521}" destId="{710B8E05-66D2-4EBE-A583-54BCBA6A0A47}" srcOrd="0" destOrd="0" presId="urn:microsoft.com/office/officeart/2005/8/layout/orgChart1"/>
    <dgm:cxn modelId="{983B979A-0080-4B44-829E-864AB9BDE8E7}" type="presParOf" srcId="{710B8E05-66D2-4EBE-A583-54BCBA6A0A47}" destId="{B8699C4A-DDBE-404A-ABB8-FB4CA4F8157E}" srcOrd="0" destOrd="0" presId="urn:microsoft.com/office/officeart/2005/8/layout/orgChart1"/>
    <dgm:cxn modelId="{E8E22F59-1586-4167-9BC2-5D4B295F7498}" type="presParOf" srcId="{710B8E05-66D2-4EBE-A583-54BCBA6A0A47}" destId="{5D5C70FA-E421-42AD-B3F0-CD380D99EBF6}" srcOrd="1" destOrd="0" presId="urn:microsoft.com/office/officeart/2005/8/layout/orgChart1"/>
    <dgm:cxn modelId="{5734EE35-6960-4C40-9977-9ACFDB8EF0C6}" type="presParOf" srcId="{072587D8-A0E2-4994-8B52-FB1B6423A521}" destId="{C42424D6-B310-436B-AEB5-D032F3792139}" srcOrd="1" destOrd="0" presId="urn:microsoft.com/office/officeart/2005/8/layout/orgChart1"/>
    <dgm:cxn modelId="{D19E5B50-011C-49F2-A67A-9B8FDC3BD281}" type="presParOf" srcId="{072587D8-A0E2-4994-8B52-FB1B6423A521}" destId="{050360CA-CFB4-4404-ABA4-00C019FC326B}" srcOrd="2" destOrd="0" presId="urn:microsoft.com/office/officeart/2005/8/layout/orgChart1"/>
    <dgm:cxn modelId="{1A1A8280-9CBF-49CE-AE2B-769B30A585B8}" type="presParOf" srcId="{CA943704-B822-464F-A9C1-AFB7FFF32ACD}" destId="{F5511B2F-C7F8-4D82-80A6-AE2D2E6D5482}" srcOrd="2" destOrd="0" presId="urn:microsoft.com/office/officeart/2005/8/layout/orgChart1"/>
    <dgm:cxn modelId="{25A43F66-6448-490B-91A7-1D5A3CE9F91A}" type="presParOf" srcId="{CA943704-B822-464F-A9C1-AFB7FFF32ACD}" destId="{A6BCD347-549A-4B95-8EE1-6ACCB032D03F}" srcOrd="3" destOrd="0" presId="urn:microsoft.com/office/officeart/2005/8/layout/orgChart1"/>
    <dgm:cxn modelId="{CC9A58D8-88F6-4740-98FF-0B9713A3CD02}" type="presParOf" srcId="{A6BCD347-549A-4B95-8EE1-6ACCB032D03F}" destId="{80F30340-1BA0-443A-93C3-4BD3F2583E43}" srcOrd="0" destOrd="0" presId="urn:microsoft.com/office/officeart/2005/8/layout/orgChart1"/>
    <dgm:cxn modelId="{7094FA9B-A100-47C3-8FCC-D648DDAB1E0F}" type="presParOf" srcId="{80F30340-1BA0-443A-93C3-4BD3F2583E43}" destId="{E86767C9-09CF-45E4-9220-47FA5BC8D317}" srcOrd="0" destOrd="0" presId="urn:microsoft.com/office/officeart/2005/8/layout/orgChart1"/>
    <dgm:cxn modelId="{AE017E7E-D3BA-442F-94DC-2A0AD76C409C}" type="presParOf" srcId="{80F30340-1BA0-443A-93C3-4BD3F2583E43}" destId="{672F8325-7C7D-4C37-BB84-C954B91889A8}" srcOrd="1" destOrd="0" presId="urn:microsoft.com/office/officeart/2005/8/layout/orgChart1"/>
    <dgm:cxn modelId="{90959145-0403-4516-8452-8CFDB5C820E9}" type="presParOf" srcId="{A6BCD347-549A-4B95-8EE1-6ACCB032D03F}" destId="{9E0A9D60-9994-43CF-9BCE-423E6BF64E28}" srcOrd="1" destOrd="0" presId="urn:microsoft.com/office/officeart/2005/8/layout/orgChart1"/>
    <dgm:cxn modelId="{17084187-5E27-4403-881B-2F3C640FA75B}" type="presParOf" srcId="{A6BCD347-549A-4B95-8EE1-6ACCB032D03F}" destId="{68189957-53D1-4532-BDA1-6C316EC7872B}" srcOrd="2" destOrd="0" presId="urn:microsoft.com/office/officeart/2005/8/layout/orgChart1"/>
    <dgm:cxn modelId="{25B2DA8C-D070-4BC3-BECF-CAD0759A9C09}" type="presParOf" srcId="{CA943704-B822-464F-A9C1-AFB7FFF32ACD}" destId="{9BADC349-8789-41A2-A3CD-2D1E164392BF}" srcOrd="4" destOrd="0" presId="urn:microsoft.com/office/officeart/2005/8/layout/orgChart1"/>
    <dgm:cxn modelId="{0A6227E9-4633-4531-8978-8B81A7296AFF}" type="presParOf" srcId="{CA943704-B822-464F-A9C1-AFB7FFF32ACD}" destId="{69069EE0-B417-42D0-BC98-D55578354C26}" srcOrd="5" destOrd="0" presId="urn:microsoft.com/office/officeart/2005/8/layout/orgChart1"/>
    <dgm:cxn modelId="{E0FFA458-FE69-40E8-BD66-E7E093E0FDEF}" type="presParOf" srcId="{69069EE0-B417-42D0-BC98-D55578354C26}" destId="{5180E533-D5E6-4CF0-AD7C-5EE0A9EEBA6A}" srcOrd="0" destOrd="0" presId="urn:microsoft.com/office/officeart/2005/8/layout/orgChart1"/>
    <dgm:cxn modelId="{ED29A003-F85D-4D6C-B26F-D6A9EAF51B45}" type="presParOf" srcId="{5180E533-D5E6-4CF0-AD7C-5EE0A9EEBA6A}" destId="{A4694E09-2F97-4171-903A-557BCD7A4B6E}" srcOrd="0" destOrd="0" presId="urn:microsoft.com/office/officeart/2005/8/layout/orgChart1"/>
    <dgm:cxn modelId="{4B917E96-01B2-4495-81EA-BADA7907B9D2}" type="presParOf" srcId="{5180E533-D5E6-4CF0-AD7C-5EE0A9EEBA6A}" destId="{8EFF9AE3-306E-44C7-B53D-5D78F3F84B6C}" srcOrd="1" destOrd="0" presId="urn:microsoft.com/office/officeart/2005/8/layout/orgChart1"/>
    <dgm:cxn modelId="{A5241BDC-36F8-4446-B4C9-EA1C1B0446D5}" type="presParOf" srcId="{69069EE0-B417-42D0-BC98-D55578354C26}" destId="{0453DCAD-6552-4BD2-914F-8CD36FF32E4C}" srcOrd="1" destOrd="0" presId="urn:microsoft.com/office/officeart/2005/8/layout/orgChart1"/>
    <dgm:cxn modelId="{8302E121-0B31-4452-B3B2-ECD91D2BB9E5}" type="presParOf" srcId="{69069EE0-B417-42D0-BC98-D55578354C26}" destId="{3E8566C9-9A52-4940-9D44-F0A58244D4FC}" srcOrd="2" destOrd="0" presId="urn:microsoft.com/office/officeart/2005/8/layout/orgChart1"/>
    <dgm:cxn modelId="{D2DE0C3E-7A57-4D73-83EE-FDFD6D5965B0}" type="presParOf" srcId="{3609C944-1BF6-4C37-B099-1D5963D8B7AA}" destId="{1396EC3C-37D8-4D86-BBAB-2A355E72F333}" srcOrd="2" destOrd="0" presId="urn:microsoft.com/office/officeart/2005/8/layout/orgChart1"/>
    <dgm:cxn modelId="{B913776B-2D81-4A47-A288-6F6E18E19CBD}" type="presParOf" srcId="{1396EC3C-37D8-4D86-BBAB-2A355E72F333}" destId="{6872441B-486A-47E7-9DFF-113E03627B18}" srcOrd="0" destOrd="0" presId="urn:microsoft.com/office/officeart/2005/8/layout/orgChart1"/>
    <dgm:cxn modelId="{98BDA7CA-CDEC-414A-9B43-5CFC25C8865B}" type="presParOf" srcId="{1396EC3C-37D8-4D86-BBAB-2A355E72F333}" destId="{B9737EC6-9453-46F9-935D-BBBCA09A832E}" srcOrd="1" destOrd="0" presId="urn:microsoft.com/office/officeart/2005/8/layout/orgChart1"/>
    <dgm:cxn modelId="{D64E2FF8-4E56-4B7D-B2BD-9BAFDCC6F536}" type="presParOf" srcId="{B9737EC6-9453-46F9-935D-BBBCA09A832E}" destId="{01D5F6C8-2ED5-443B-B747-1F0CED68B57B}" srcOrd="0" destOrd="0" presId="urn:microsoft.com/office/officeart/2005/8/layout/orgChart1"/>
    <dgm:cxn modelId="{E6E65378-0F76-4EEC-9A5F-030A84922DB1}" type="presParOf" srcId="{01D5F6C8-2ED5-443B-B747-1F0CED68B57B}" destId="{6E756F3C-329E-450B-B755-3542EE681810}" srcOrd="0" destOrd="0" presId="urn:microsoft.com/office/officeart/2005/8/layout/orgChart1"/>
    <dgm:cxn modelId="{59ABADF3-4DD8-4A38-924A-5E0FF8C5AAE7}" type="presParOf" srcId="{01D5F6C8-2ED5-443B-B747-1F0CED68B57B}" destId="{D143D42D-45FC-4FA0-AD8B-5F641B3B05E4}" srcOrd="1" destOrd="0" presId="urn:microsoft.com/office/officeart/2005/8/layout/orgChart1"/>
    <dgm:cxn modelId="{8E1349F9-B850-489C-84F8-E1B63AE56694}" type="presParOf" srcId="{B9737EC6-9453-46F9-935D-BBBCA09A832E}" destId="{5B0B59AE-F172-4805-9C8D-140A41312B8E}" srcOrd="1" destOrd="0" presId="urn:microsoft.com/office/officeart/2005/8/layout/orgChart1"/>
    <dgm:cxn modelId="{916CBF6B-1FBD-49AD-A32F-7A9CC760AFC0}" type="presParOf" srcId="{B9737EC6-9453-46F9-935D-BBBCA09A832E}" destId="{9D511394-808E-4373-AF61-3C95580FB99B}" srcOrd="2" destOrd="0" presId="urn:microsoft.com/office/officeart/2005/8/layout/orgChart1"/>
    <dgm:cxn modelId="{11FD1225-5D5F-4B13-A443-AE18EB575E81}" type="presParOf" srcId="{1396EC3C-37D8-4D86-BBAB-2A355E72F333}" destId="{3402DE0E-76F6-4C65-8064-728AF7B78976}" srcOrd="2" destOrd="0" presId="urn:microsoft.com/office/officeart/2005/8/layout/orgChart1"/>
    <dgm:cxn modelId="{ED9DEB80-01B2-48AC-84CA-C48F70255479}" type="presParOf" srcId="{1396EC3C-37D8-4D86-BBAB-2A355E72F333}" destId="{14FA27A2-7C1A-4D13-993D-353D6123E255}" srcOrd="3" destOrd="0" presId="urn:microsoft.com/office/officeart/2005/8/layout/orgChart1"/>
    <dgm:cxn modelId="{DF9FE1E5-4E0B-4B52-9994-5F5E56804FD6}" type="presParOf" srcId="{14FA27A2-7C1A-4D13-993D-353D6123E255}" destId="{5195C94E-AB68-40B9-A419-15EC99EF9885}" srcOrd="0" destOrd="0" presId="urn:microsoft.com/office/officeart/2005/8/layout/orgChart1"/>
    <dgm:cxn modelId="{8954889B-9D26-41B8-A55D-F267628398A6}" type="presParOf" srcId="{5195C94E-AB68-40B9-A419-15EC99EF9885}" destId="{DB1399DC-5433-421E-9D4C-00E01467CB9F}" srcOrd="0" destOrd="0" presId="urn:microsoft.com/office/officeart/2005/8/layout/orgChart1"/>
    <dgm:cxn modelId="{90A2F07C-436C-4F66-B510-B873D70073F4}" type="presParOf" srcId="{5195C94E-AB68-40B9-A419-15EC99EF9885}" destId="{0372D151-0EA7-4770-A06A-F6F83F6D8323}" srcOrd="1" destOrd="0" presId="urn:microsoft.com/office/officeart/2005/8/layout/orgChart1"/>
    <dgm:cxn modelId="{F97627E8-FC92-4979-AA0F-D6D54D82AC48}" type="presParOf" srcId="{14FA27A2-7C1A-4D13-993D-353D6123E255}" destId="{2C797A5A-D35E-4BBB-A644-3572A688739E}" srcOrd="1" destOrd="0" presId="urn:microsoft.com/office/officeart/2005/8/layout/orgChart1"/>
    <dgm:cxn modelId="{4C068A41-AF4C-4AC4-96BF-9F3D05A83AC9}" type="presParOf" srcId="{14FA27A2-7C1A-4D13-993D-353D6123E255}" destId="{E92F7E9D-5DAD-4B61-B272-4FC4A122FC97}" srcOrd="2" destOrd="0" presId="urn:microsoft.com/office/officeart/2005/8/layout/orgChart1"/>
    <dgm:cxn modelId="{E6F2C70D-07A2-4A81-8102-003EBE7071BE}" type="presParOf" srcId="{1396EC3C-37D8-4D86-BBAB-2A355E72F333}" destId="{AD004618-1951-4FB9-8394-5AD1A173F5DA}" srcOrd="4" destOrd="0" presId="urn:microsoft.com/office/officeart/2005/8/layout/orgChart1"/>
    <dgm:cxn modelId="{62C5610E-0E27-4873-8B16-3DAC7D297A2F}" type="presParOf" srcId="{1396EC3C-37D8-4D86-BBAB-2A355E72F333}" destId="{71D17738-075A-4F3A-BA38-57FC5F8A45C5}" srcOrd="5" destOrd="0" presId="urn:microsoft.com/office/officeart/2005/8/layout/orgChart1"/>
    <dgm:cxn modelId="{77DDCC0A-0020-44DC-A36D-DEC128781A78}" type="presParOf" srcId="{71D17738-075A-4F3A-BA38-57FC5F8A45C5}" destId="{CD55BF97-92DE-4E49-A691-5992B57C27C6}" srcOrd="0" destOrd="0" presId="urn:microsoft.com/office/officeart/2005/8/layout/orgChart1"/>
    <dgm:cxn modelId="{DDFCDA32-ACC3-47DE-B46A-3B0806EE8976}" type="presParOf" srcId="{CD55BF97-92DE-4E49-A691-5992B57C27C6}" destId="{8A78C5B4-283C-48AE-B819-DDC19875F2B9}" srcOrd="0" destOrd="0" presId="urn:microsoft.com/office/officeart/2005/8/layout/orgChart1"/>
    <dgm:cxn modelId="{24029073-ED95-498F-8E4A-02079BEA84F9}" type="presParOf" srcId="{CD55BF97-92DE-4E49-A691-5992B57C27C6}" destId="{1E63BC00-9376-4DFA-9AA0-2E623EF3EA4A}" srcOrd="1" destOrd="0" presId="urn:microsoft.com/office/officeart/2005/8/layout/orgChart1"/>
    <dgm:cxn modelId="{4D6B93C6-BD57-4399-9FDE-C447B9F9FD74}" type="presParOf" srcId="{71D17738-075A-4F3A-BA38-57FC5F8A45C5}" destId="{9CB3F6A6-504D-4B7E-88D1-25AEF20A93AA}" srcOrd="1" destOrd="0" presId="urn:microsoft.com/office/officeart/2005/8/layout/orgChart1"/>
    <dgm:cxn modelId="{DA63C887-23B4-4C85-B686-FD3E8D511E5E}" type="presParOf" srcId="{71D17738-075A-4F3A-BA38-57FC5F8A45C5}" destId="{B2A08EEC-D7F5-4515-9ABF-91E304985DF8}" srcOrd="2" destOrd="0" presId="urn:microsoft.com/office/officeart/2005/8/layout/orgChar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004618-1951-4FB9-8394-5AD1A173F5DA}">
      <dsp:nvSpPr>
        <dsp:cNvPr id="0" name=""/>
        <dsp:cNvSpPr/>
      </dsp:nvSpPr>
      <dsp:spPr>
        <a:xfrm>
          <a:off x="2907587" y="1328168"/>
          <a:ext cx="233995" cy="2070103"/>
        </a:xfrm>
        <a:custGeom>
          <a:avLst/>
          <a:gdLst/>
          <a:ahLst/>
          <a:cxnLst/>
          <a:rect l="0" t="0" r="0" b="0"/>
          <a:pathLst>
            <a:path>
              <a:moveTo>
                <a:pt x="233995" y="0"/>
              </a:moveTo>
              <a:lnTo>
                <a:pt x="233995" y="2070103"/>
              </a:lnTo>
              <a:lnTo>
                <a:pt x="0" y="2070103"/>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3402DE0E-76F6-4C65-8064-728AF7B78976}">
      <dsp:nvSpPr>
        <dsp:cNvPr id="0" name=""/>
        <dsp:cNvSpPr/>
      </dsp:nvSpPr>
      <dsp:spPr>
        <a:xfrm>
          <a:off x="3141583" y="1328168"/>
          <a:ext cx="152929" cy="638257"/>
        </a:xfrm>
        <a:custGeom>
          <a:avLst/>
          <a:gdLst/>
          <a:ahLst/>
          <a:cxnLst/>
          <a:rect l="0" t="0" r="0" b="0"/>
          <a:pathLst>
            <a:path>
              <a:moveTo>
                <a:pt x="0" y="0"/>
              </a:moveTo>
              <a:lnTo>
                <a:pt x="0" y="638257"/>
              </a:lnTo>
              <a:lnTo>
                <a:pt x="152929" y="638257"/>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6872441B-486A-47E7-9DFF-113E03627B18}">
      <dsp:nvSpPr>
        <dsp:cNvPr id="0" name=""/>
        <dsp:cNvSpPr/>
      </dsp:nvSpPr>
      <dsp:spPr>
        <a:xfrm>
          <a:off x="2919273" y="1328168"/>
          <a:ext cx="222310" cy="646804"/>
        </a:xfrm>
        <a:custGeom>
          <a:avLst/>
          <a:gdLst/>
          <a:ahLst/>
          <a:cxnLst/>
          <a:rect l="0" t="0" r="0" b="0"/>
          <a:pathLst>
            <a:path>
              <a:moveTo>
                <a:pt x="222310" y="0"/>
              </a:moveTo>
              <a:lnTo>
                <a:pt x="222310" y="646804"/>
              </a:lnTo>
              <a:lnTo>
                <a:pt x="0" y="64680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9BADC349-8789-41A2-A3CD-2D1E164392BF}">
      <dsp:nvSpPr>
        <dsp:cNvPr id="0" name=""/>
        <dsp:cNvSpPr/>
      </dsp:nvSpPr>
      <dsp:spPr>
        <a:xfrm>
          <a:off x="3141583" y="1328168"/>
          <a:ext cx="1100358" cy="2942480"/>
        </a:xfrm>
        <a:custGeom>
          <a:avLst/>
          <a:gdLst/>
          <a:ahLst/>
          <a:cxnLst/>
          <a:rect l="0" t="0" r="0" b="0"/>
          <a:pathLst>
            <a:path>
              <a:moveTo>
                <a:pt x="0" y="0"/>
              </a:moveTo>
              <a:lnTo>
                <a:pt x="0" y="2763883"/>
              </a:lnTo>
              <a:lnTo>
                <a:pt x="1100358" y="2763883"/>
              </a:lnTo>
              <a:lnTo>
                <a:pt x="1100358" y="294248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F5511B2F-C7F8-4D82-80A6-AE2D2E6D5482}">
      <dsp:nvSpPr>
        <dsp:cNvPr id="0" name=""/>
        <dsp:cNvSpPr/>
      </dsp:nvSpPr>
      <dsp:spPr>
        <a:xfrm>
          <a:off x="1983095" y="1328168"/>
          <a:ext cx="1158487" cy="2933762"/>
        </a:xfrm>
        <a:custGeom>
          <a:avLst/>
          <a:gdLst/>
          <a:ahLst/>
          <a:cxnLst/>
          <a:rect l="0" t="0" r="0" b="0"/>
          <a:pathLst>
            <a:path>
              <a:moveTo>
                <a:pt x="1158487" y="0"/>
              </a:moveTo>
              <a:lnTo>
                <a:pt x="1158487" y="2755166"/>
              </a:lnTo>
              <a:lnTo>
                <a:pt x="0" y="2755166"/>
              </a:lnTo>
              <a:lnTo>
                <a:pt x="0" y="2933762"/>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254E3CC1-4251-4A1F-AB33-94EFDE715D2B}">
      <dsp:nvSpPr>
        <dsp:cNvPr id="0" name=""/>
        <dsp:cNvSpPr/>
      </dsp:nvSpPr>
      <dsp:spPr>
        <a:xfrm>
          <a:off x="3141583" y="1328168"/>
          <a:ext cx="1083936" cy="1550396"/>
        </a:xfrm>
        <a:custGeom>
          <a:avLst/>
          <a:gdLst/>
          <a:ahLst/>
          <a:cxnLst/>
          <a:rect l="0" t="0" r="0" b="0"/>
          <a:pathLst>
            <a:path>
              <a:moveTo>
                <a:pt x="0" y="0"/>
              </a:moveTo>
              <a:lnTo>
                <a:pt x="0" y="1371800"/>
              </a:lnTo>
              <a:lnTo>
                <a:pt x="1083936" y="1371800"/>
              </a:lnTo>
              <a:lnTo>
                <a:pt x="1083936" y="1550396"/>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D3BE4990-F1C7-491C-B61F-375221B53E8D}">
      <dsp:nvSpPr>
        <dsp:cNvPr id="0" name=""/>
        <dsp:cNvSpPr/>
      </dsp:nvSpPr>
      <dsp:spPr>
        <a:xfrm>
          <a:off x="1775983" y="196155"/>
          <a:ext cx="2731200" cy="1132012"/>
        </a:xfrm>
        <a:prstGeom prst="roundRect">
          <a:avLst/>
        </a:prstGeom>
        <a:solidFill>
          <a:sysClr val="windowText" lastClr="00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AU" sz="1800" b="1" kern="1200">
              <a:solidFill>
                <a:sysClr val="window" lastClr="FFFFFF"/>
              </a:solidFill>
              <a:latin typeface="Calibri" panose="020F0502020204030204"/>
              <a:ea typeface="+mn-ea"/>
              <a:cs typeface="+mn-cs"/>
            </a:rPr>
            <a:t>Coroner's Bench</a:t>
          </a:r>
        </a:p>
      </dsp:txBody>
      <dsp:txXfrm>
        <a:off x="1831243" y="251415"/>
        <a:ext cx="2620680" cy="1021492"/>
      </dsp:txXfrm>
    </dsp:sp>
    <dsp:sp modelId="{B8699C4A-DDBE-404A-ABB8-FB4CA4F8157E}">
      <dsp:nvSpPr>
        <dsp:cNvPr id="0" name=""/>
        <dsp:cNvSpPr/>
      </dsp:nvSpPr>
      <dsp:spPr>
        <a:xfrm>
          <a:off x="3304454" y="2878564"/>
          <a:ext cx="1842129" cy="1054655"/>
        </a:xfrm>
        <a:prstGeom prst="roundRect">
          <a:avLst/>
        </a:prstGeom>
        <a:solidFill>
          <a:srgbClr val="FFC000">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b="1" kern="1200">
              <a:solidFill>
                <a:sysClr val="window" lastClr="FFFFFF"/>
              </a:solidFill>
              <a:latin typeface="Calibri" panose="020F0502020204030204"/>
              <a:ea typeface="+mn-ea"/>
              <a:cs typeface="+mn-cs"/>
            </a:rPr>
            <a:t>Lawyers: </a:t>
          </a:r>
        </a:p>
        <a:p>
          <a:pPr marL="0" lvl="0" indent="0" algn="ctr" defTabSz="622300">
            <a:lnSpc>
              <a:spcPct val="90000"/>
            </a:lnSpc>
            <a:spcBef>
              <a:spcPct val="0"/>
            </a:spcBef>
            <a:spcAft>
              <a:spcPct val="35000"/>
            </a:spcAft>
            <a:buNone/>
          </a:pPr>
          <a:r>
            <a:rPr lang="en-AU" sz="900" kern="1200">
              <a:solidFill>
                <a:sysClr val="window" lastClr="FFFFFF"/>
              </a:solidFill>
              <a:latin typeface="Calibri" panose="020F0502020204030204"/>
              <a:ea typeface="+mn-ea"/>
              <a:cs typeface="+mn-cs"/>
            </a:rPr>
            <a:t>Counsel who represent other interested parties</a:t>
          </a:r>
          <a:r>
            <a:rPr lang="en-AU" sz="1400" kern="1200">
              <a:solidFill>
                <a:sysClr val="window" lastClr="FFFFFF"/>
              </a:solidFill>
              <a:latin typeface="Calibri" panose="020F0502020204030204"/>
              <a:ea typeface="+mn-ea"/>
              <a:cs typeface="+mn-cs"/>
            </a:rPr>
            <a:t>	</a:t>
          </a:r>
        </a:p>
      </dsp:txBody>
      <dsp:txXfrm>
        <a:off x="3355938" y="2930048"/>
        <a:ext cx="1739161" cy="951687"/>
      </dsp:txXfrm>
    </dsp:sp>
    <dsp:sp modelId="{E86767C9-09CF-45E4-9220-47FA5BC8D317}">
      <dsp:nvSpPr>
        <dsp:cNvPr id="0" name=""/>
        <dsp:cNvSpPr/>
      </dsp:nvSpPr>
      <dsp:spPr>
        <a:xfrm>
          <a:off x="1087680" y="4261930"/>
          <a:ext cx="1790830" cy="1030000"/>
        </a:xfrm>
        <a:prstGeom prst="roundRect">
          <a:avLst/>
        </a:prstGeom>
        <a:solidFill>
          <a:srgbClr val="70AD47">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b="1" kern="1200">
              <a:solidFill>
                <a:sysClr val="window" lastClr="FFFFFF"/>
              </a:solidFill>
              <a:latin typeface="Calibri" panose="020F0502020204030204"/>
              <a:ea typeface="+mn-ea"/>
              <a:cs typeface="+mn-cs"/>
            </a:rPr>
            <a:t>Family and friends: </a:t>
          </a:r>
          <a:r>
            <a:rPr lang="en-AU" sz="900" kern="1200">
              <a:solidFill>
                <a:sysClr val="window" lastClr="FFFFFF"/>
              </a:solidFill>
              <a:latin typeface="Calibri" panose="020F0502020204030204"/>
              <a:ea typeface="+mn-ea"/>
              <a:cs typeface="+mn-cs"/>
            </a:rPr>
            <a:t>Loved ones of the deceased person</a:t>
          </a:r>
          <a:endParaRPr lang="en-AU" sz="1400" kern="1200">
            <a:solidFill>
              <a:sysClr val="window" lastClr="FFFFFF"/>
            </a:solidFill>
            <a:latin typeface="Calibri" panose="020F0502020204030204"/>
            <a:ea typeface="+mn-ea"/>
            <a:cs typeface="+mn-cs"/>
          </a:endParaRPr>
        </a:p>
      </dsp:txBody>
      <dsp:txXfrm>
        <a:off x="1137960" y="4312210"/>
        <a:ext cx="1690270" cy="929440"/>
      </dsp:txXfrm>
    </dsp:sp>
    <dsp:sp modelId="{A4694E09-2F97-4171-903A-557BCD7A4B6E}">
      <dsp:nvSpPr>
        <dsp:cNvPr id="0" name=""/>
        <dsp:cNvSpPr/>
      </dsp:nvSpPr>
      <dsp:spPr>
        <a:xfrm>
          <a:off x="3331057" y="4270648"/>
          <a:ext cx="1821769" cy="1032449"/>
        </a:xfrm>
        <a:prstGeom prst="roundRect">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endParaRPr lang="en-AU" sz="1400" kern="1200">
            <a:solidFill>
              <a:sysClr val="window" lastClr="FFFFFF"/>
            </a:solidFill>
            <a:latin typeface="Calibri" panose="020F0502020204030204"/>
            <a:ea typeface="+mn-ea"/>
            <a:cs typeface="+mn-cs"/>
          </a:endParaRPr>
        </a:p>
        <a:p>
          <a:pPr marL="0" lvl="0" indent="0" algn="ctr" defTabSz="622300">
            <a:lnSpc>
              <a:spcPct val="90000"/>
            </a:lnSpc>
            <a:spcBef>
              <a:spcPct val="0"/>
            </a:spcBef>
            <a:spcAft>
              <a:spcPct val="35000"/>
            </a:spcAft>
            <a:buNone/>
          </a:pPr>
          <a:r>
            <a:rPr lang="en-AU" sz="1400" b="1" kern="1200">
              <a:solidFill>
                <a:sysClr val="window" lastClr="FFFFFF"/>
              </a:solidFill>
              <a:latin typeface="Calibri" panose="020F0502020204030204"/>
              <a:ea typeface="+mn-ea"/>
              <a:cs typeface="+mn-cs"/>
            </a:rPr>
            <a:t>Media and Public: </a:t>
          </a:r>
        </a:p>
        <a:p>
          <a:pPr marL="0" lvl="0" indent="0" algn="ctr" defTabSz="622300">
            <a:lnSpc>
              <a:spcPct val="90000"/>
            </a:lnSpc>
            <a:spcBef>
              <a:spcPct val="0"/>
            </a:spcBef>
            <a:spcAft>
              <a:spcPct val="35000"/>
            </a:spcAft>
            <a:buNone/>
          </a:pPr>
          <a:r>
            <a:rPr lang="en-AU" sz="900" kern="1200">
              <a:solidFill>
                <a:sysClr val="window" lastClr="FFFFFF"/>
              </a:solidFill>
              <a:latin typeface="Calibri" panose="020F0502020204030204"/>
              <a:ea typeface="+mn-ea"/>
              <a:cs typeface="+mn-cs"/>
            </a:rPr>
            <a:t>Most inquests are open to the public  - media and members of the public can attend   </a:t>
          </a:r>
        </a:p>
        <a:p>
          <a:pPr marL="0" lvl="0" indent="0" algn="ctr" defTabSz="622300">
            <a:lnSpc>
              <a:spcPct val="90000"/>
            </a:lnSpc>
            <a:spcBef>
              <a:spcPct val="0"/>
            </a:spcBef>
            <a:spcAft>
              <a:spcPct val="35000"/>
            </a:spcAft>
            <a:buNone/>
          </a:pPr>
          <a:endParaRPr lang="en-AU" sz="900" kern="1200">
            <a:solidFill>
              <a:sysClr val="window" lastClr="FFFFFF"/>
            </a:solidFill>
            <a:latin typeface="Calibri" panose="020F0502020204030204"/>
            <a:ea typeface="+mn-ea"/>
            <a:cs typeface="+mn-cs"/>
          </a:endParaRPr>
        </a:p>
      </dsp:txBody>
      <dsp:txXfrm>
        <a:off x="3381457" y="4321048"/>
        <a:ext cx="1720969" cy="931649"/>
      </dsp:txXfrm>
    </dsp:sp>
    <dsp:sp modelId="{6E756F3C-329E-450B-B755-3542EE681810}">
      <dsp:nvSpPr>
        <dsp:cNvPr id="0" name=""/>
        <dsp:cNvSpPr/>
      </dsp:nvSpPr>
      <dsp:spPr>
        <a:xfrm>
          <a:off x="1143445" y="1460975"/>
          <a:ext cx="1775827" cy="1027993"/>
        </a:xfrm>
        <a:prstGeom prst="roundRect">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AU" sz="1050" b="1" kern="1200">
              <a:solidFill>
                <a:sysClr val="window" lastClr="FFFFFF"/>
              </a:solidFill>
              <a:latin typeface="Calibri" panose="020F0502020204030204"/>
              <a:ea typeface="+mn-ea"/>
              <a:cs typeface="+mn-cs"/>
            </a:rPr>
            <a:t>Coronial Court Support Officer:</a:t>
          </a:r>
          <a:r>
            <a:rPr lang="en-AU" sz="1050" kern="1200">
              <a:solidFill>
                <a:sysClr val="window" lastClr="FFFFFF"/>
              </a:solidFill>
              <a:latin typeface="Calibri" panose="020F0502020204030204"/>
              <a:ea typeface="+mn-ea"/>
              <a:cs typeface="+mn-cs"/>
            </a:rPr>
            <a:t>  </a:t>
          </a:r>
        </a:p>
        <a:p>
          <a:pPr marL="0" lvl="0" indent="0" algn="ctr" defTabSz="466725">
            <a:lnSpc>
              <a:spcPct val="90000"/>
            </a:lnSpc>
            <a:spcBef>
              <a:spcPct val="0"/>
            </a:spcBef>
            <a:spcAft>
              <a:spcPct val="35000"/>
            </a:spcAft>
            <a:buNone/>
          </a:pPr>
          <a:r>
            <a:rPr lang="en-AU" sz="900" kern="1200">
              <a:solidFill>
                <a:sysClr val="window" lastClr="FFFFFF"/>
              </a:solidFill>
              <a:latin typeface="Calibri" panose="020F0502020204030204"/>
              <a:ea typeface="+mn-ea"/>
              <a:cs typeface="+mn-cs"/>
            </a:rPr>
            <a:t>They run the courtroom, record the inquest, and administer the oath/affirmation to witnesses</a:t>
          </a:r>
          <a:endParaRPr lang="en-AU" sz="1050" kern="1200">
            <a:solidFill>
              <a:sysClr val="window" lastClr="FFFFFF"/>
            </a:solidFill>
            <a:latin typeface="Calibri" panose="020F0502020204030204"/>
            <a:ea typeface="+mn-ea"/>
            <a:cs typeface="+mn-cs"/>
          </a:endParaRPr>
        </a:p>
      </dsp:txBody>
      <dsp:txXfrm>
        <a:off x="1193627" y="1511157"/>
        <a:ext cx="1675463" cy="927629"/>
      </dsp:txXfrm>
    </dsp:sp>
    <dsp:sp modelId="{DB1399DC-5433-421E-9D4C-00E01467CB9F}">
      <dsp:nvSpPr>
        <dsp:cNvPr id="0" name=""/>
        <dsp:cNvSpPr/>
      </dsp:nvSpPr>
      <dsp:spPr>
        <a:xfrm>
          <a:off x="3294513" y="1468749"/>
          <a:ext cx="1830121" cy="995352"/>
        </a:xfrm>
        <a:prstGeom prst="roundRect">
          <a:avLst/>
        </a:prstGeom>
        <a:solidFill>
          <a:srgbClr val="ED7D31">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b="1" kern="1200">
              <a:solidFill>
                <a:sysClr val="window" lastClr="FFFFFF"/>
              </a:solidFill>
              <a:latin typeface="Calibri" panose="020F0502020204030204"/>
              <a:ea typeface="+mn-ea"/>
              <a:cs typeface="+mn-cs"/>
            </a:rPr>
            <a:t>Witness:</a:t>
          </a:r>
        </a:p>
        <a:p>
          <a:pPr marL="0" lvl="0" indent="0" algn="ctr" defTabSz="622300">
            <a:lnSpc>
              <a:spcPct val="90000"/>
            </a:lnSpc>
            <a:spcBef>
              <a:spcPct val="0"/>
            </a:spcBef>
            <a:spcAft>
              <a:spcPct val="35000"/>
            </a:spcAft>
            <a:buNone/>
          </a:pPr>
          <a:r>
            <a:rPr lang="en-AU" sz="900" kern="1200">
              <a:solidFill>
                <a:sysClr val="window" lastClr="FFFFFF"/>
              </a:solidFill>
              <a:latin typeface="Calibri" panose="020F0502020204030204"/>
              <a:ea typeface="+mn-ea"/>
              <a:cs typeface="+mn-cs"/>
            </a:rPr>
            <a:t> They are called to give evidence at the inquest </a:t>
          </a:r>
          <a:r>
            <a:rPr lang="en-AU" sz="1400" kern="1200">
              <a:solidFill>
                <a:sysClr val="window" lastClr="FFFFFF"/>
              </a:solidFill>
              <a:latin typeface="Calibri" panose="020F0502020204030204"/>
              <a:ea typeface="+mn-ea"/>
              <a:cs typeface="+mn-cs"/>
            </a:rPr>
            <a:t>	</a:t>
          </a:r>
        </a:p>
      </dsp:txBody>
      <dsp:txXfrm>
        <a:off x="3343102" y="1517338"/>
        <a:ext cx="1732943" cy="898174"/>
      </dsp:txXfrm>
    </dsp:sp>
    <dsp:sp modelId="{8A78C5B4-283C-48AE-B819-DDC19875F2B9}">
      <dsp:nvSpPr>
        <dsp:cNvPr id="0" name=""/>
        <dsp:cNvSpPr/>
      </dsp:nvSpPr>
      <dsp:spPr>
        <a:xfrm>
          <a:off x="1097724" y="2876574"/>
          <a:ext cx="1809863" cy="104339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b="1" kern="1200">
              <a:solidFill>
                <a:sysClr val="window" lastClr="FFFFFF"/>
              </a:solidFill>
              <a:latin typeface="Calibri" panose="020F0502020204030204"/>
              <a:ea typeface="+mn-ea"/>
              <a:cs typeface="+mn-cs"/>
            </a:rPr>
            <a:t>Counsel Assisting: </a:t>
          </a:r>
        </a:p>
        <a:p>
          <a:pPr marL="0" lvl="0" indent="0" algn="ctr" defTabSz="533400">
            <a:lnSpc>
              <a:spcPct val="90000"/>
            </a:lnSpc>
            <a:spcBef>
              <a:spcPct val="0"/>
            </a:spcBef>
            <a:spcAft>
              <a:spcPct val="35000"/>
            </a:spcAft>
            <a:buNone/>
          </a:pPr>
          <a:r>
            <a:rPr lang="en-AU" sz="900" kern="1200">
              <a:solidFill>
                <a:sysClr val="window" lastClr="FFFFFF"/>
              </a:solidFill>
              <a:latin typeface="Calibri" panose="020F0502020204030204"/>
              <a:ea typeface="+mn-ea"/>
              <a:cs typeface="+mn-cs"/>
            </a:rPr>
            <a:t>A lawyer who assists the coroner with the inquest </a:t>
          </a:r>
          <a:endParaRPr lang="en-AU" sz="1200" kern="1200">
            <a:solidFill>
              <a:sysClr val="window" lastClr="FFFFFF"/>
            </a:solidFill>
            <a:latin typeface="Calibri" panose="020F0502020204030204"/>
            <a:ea typeface="+mn-ea"/>
            <a:cs typeface="+mn-cs"/>
          </a:endParaRPr>
        </a:p>
      </dsp:txBody>
      <dsp:txXfrm>
        <a:off x="1148658" y="2927508"/>
        <a:ext cx="1707995" cy="9415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8F30EEC61C1A48956C38A6A7A2157F" ma:contentTypeVersion="18" ma:contentTypeDescription="Create a new document." ma:contentTypeScope="" ma:versionID="973683fe656a5c61b7313ba93cf96520">
  <xsd:schema xmlns:xsd="http://www.w3.org/2001/XMLSchema" xmlns:xs="http://www.w3.org/2001/XMLSchema" xmlns:p="http://schemas.microsoft.com/office/2006/metadata/properties" xmlns:ns3="e97554b6-1c53-4ecc-825f-f8461af17f76" xmlns:ns4="1a7c4ff1-9b02-47b6-b891-e192c2d6b017" targetNamespace="http://schemas.microsoft.com/office/2006/metadata/properties" ma:root="true" ma:fieldsID="c27a8861e4f8d7c1abf18992b5f50b0e" ns3:_="" ns4:_="">
    <xsd:import namespace="e97554b6-1c53-4ecc-825f-f8461af17f76"/>
    <xsd:import namespace="1a7c4ff1-9b02-47b6-b891-e192c2d6b0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554b6-1c53-4ecc-825f-f8461af17f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7c4ff1-9b02-47b6-b891-e192c2d6b0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a7c4ff1-9b02-47b6-b891-e192c2d6b017" xsi:nil="true"/>
  </documentManagement>
</p:properties>
</file>

<file path=customXml/itemProps1.xml><?xml version="1.0" encoding="utf-8"?>
<ds:datastoreItem xmlns:ds="http://schemas.openxmlformats.org/officeDocument/2006/customXml" ds:itemID="{F0461B3E-FF8C-4D9F-9E11-E2A7CFF23EBE}">
  <ds:schemaRefs>
    <ds:schemaRef ds:uri="http://schemas.microsoft.com/sharepoint/v3/contenttype/forms"/>
  </ds:schemaRefs>
</ds:datastoreItem>
</file>

<file path=customXml/itemProps2.xml><?xml version="1.0" encoding="utf-8"?>
<ds:datastoreItem xmlns:ds="http://schemas.openxmlformats.org/officeDocument/2006/customXml" ds:itemID="{F678D37D-3B77-4B42-AB70-7938458D1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554b6-1c53-4ecc-825f-f8461af17f76"/>
    <ds:schemaRef ds:uri="1a7c4ff1-9b02-47b6-b891-e192c2d6b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250E6-9A0F-43C0-B5F5-F79420F09885}">
  <ds:schemaRefs>
    <ds:schemaRef ds:uri="http://schemas.openxmlformats.org/officeDocument/2006/bibliography"/>
  </ds:schemaRefs>
</ds:datastoreItem>
</file>

<file path=customXml/itemProps4.xml><?xml version="1.0" encoding="utf-8"?>
<ds:datastoreItem xmlns:ds="http://schemas.openxmlformats.org/officeDocument/2006/customXml" ds:itemID="{DB5CFE97-3BCD-4740-866C-C50D8F55CA8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a7c4ff1-9b02-47b6-b891-e192c2d6b017"/>
    <ds:schemaRef ds:uri="e97554b6-1c53-4ecc-825f-f8461af17f7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information-sheet-two-columns</Template>
  <TotalTime>164</TotalTime>
  <Pages>6</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Bluecard Services - PSBA</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Tame</dc:creator>
  <cp:keywords/>
  <dc:description/>
  <cp:lastModifiedBy>Charlotte Smith</cp:lastModifiedBy>
  <cp:revision>15</cp:revision>
  <cp:lastPrinted>2019-05-27T05:52:00Z</cp:lastPrinted>
  <dcterms:created xsi:type="dcterms:W3CDTF">2025-03-24T23:33:00Z</dcterms:created>
  <dcterms:modified xsi:type="dcterms:W3CDTF">2025-03-28T05:31:00Z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0x0101003C8F30EEC61C1A48956C38A6A7A2157F</vt:lpwstr>
  </property>
</Properties>
</file>